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D6FC" w14:textId="77777777" w:rsidR="00F06C1E" w:rsidRDefault="00F06C1E" w:rsidP="00F06C1E">
      <w:pPr>
        <w:rPr>
          <w:rFonts w:cs="Arial"/>
          <w:b/>
          <w:color w:val="112A4F"/>
          <w:sz w:val="48"/>
          <w:szCs w:val="48"/>
          <w:lang w:val="en-US"/>
        </w:rPr>
      </w:pPr>
      <w:bookmarkStart w:id="0" w:name="_Hlk3979853"/>
      <w:bookmarkStart w:id="1" w:name="_GoBack"/>
      <w:bookmarkEnd w:id="0"/>
      <w:bookmarkEnd w:id="1"/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9FE8B89" wp14:editId="453BDAB0">
            <wp:simplePos x="0" y="0"/>
            <wp:positionH relativeFrom="column">
              <wp:posOffset>3326287</wp:posOffset>
            </wp:positionH>
            <wp:positionV relativeFrom="paragraph">
              <wp:posOffset>-344805</wp:posOffset>
            </wp:positionV>
            <wp:extent cx="2957673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01" cy="88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color w:val="112A4F"/>
          <w:sz w:val="48"/>
          <w:szCs w:val="48"/>
          <w:lang w:val="en-US"/>
        </w:rPr>
        <w:t xml:space="preserve">Victoria ALIVE </w:t>
      </w:r>
    </w:p>
    <w:p w14:paraId="3033632E" w14:textId="6A8EE17B" w:rsidR="00F06C1E" w:rsidRPr="00FC28B0" w:rsidRDefault="0018185D" w:rsidP="00F06C1E">
      <w:pPr>
        <w:rPr>
          <w:rFonts w:cs="Arial"/>
          <w:b/>
          <w:color w:val="112A4F"/>
          <w:sz w:val="48"/>
          <w:szCs w:val="48"/>
          <w:lang w:val="en-US"/>
        </w:rPr>
      </w:pPr>
      <w:proofErr w:type="spellStart"/>
      <w:r>
        <w:rPr>
          <w:rFonts w:cs="Arial"/>
          <w:b/>
          <w:color w:val="112A4F"/>
          <w:sz w:val="48"/>
          <w:szCs w:val="48"/>
          <w:lang w:val="en-US"/>
        </w:rPr>
        <w:t>Cobram</w:t>
      </w:r>
      <w:proofErr w:type="spellEnd"/>
      <w:r w:rsidR="00F06C1E">
        <w:rPr>
          <w:rFonts w:cs="Arial"/>
          <w:b/>
          <w:bCs/>
          <w:color w:val="112A4F"/>
          <w:sz w:val="48"/>
          <w:szCs w:val="48"/>
          <w:lang w:val="en-US"/>
        </w:rPr>
        <w:t xml:space="preserve"> </w:t>
      </w:r>
      <w:r w:rsidR="00F06C1E" w:rsidRPr="0B1789E4">
        <w:rPr>
          <w:rFonts w:cs="Arial"/>
          <w:b/>
          <w:bCs/>
          <w:color w:val="112A4F"/>
          <w:sz w:val="48"/>
          <w:szCs w:val="48"/>
          <w:lang w:val="en-US"/>
        </w:rPr>
        <w:t>Community</w:t>
      </w:r>
      <w:r w:rsidR="00F06C1E">
        <w:rPr>
          <w:rFonts w:cs="Arial"/>
          <w:b/>
          <w:color w:val="112A4F"/>
          <w:sz w:val="48"/>
          <w:szCs w:val="48"/>
          <w:lang w:val="en-US"/>
        </w:rPr>
        <w:t xml:space="preserve"> Forum</w:t>
      </w:r>
    </w:p>
    <w:p w14:paraId="3E70A930" w14:textId="77777777" w:rsidR="00F06C1E" w:rsidRPr="00190AFD" w:rsidRDefault="00F06C1E" w:rsidP="00F06C1E">
      <w:pPr>
        <w:pStyle w:val="Introtextbold"/>
        <w:rPr>
          <w:rFonts w:ascii="Calibri" w:eastAsia="Times New Roman" w:hAnsi="Calibri" w:cs="Calibri"/>
          <w:bCs/>
          <w:i/>
          <w:sz w:val="24"/>
          <w:szCs w:val="24"/>
          <w:lang w:eastAsia="en-AU"/>
        </w:rPr>
      </w:pPr>
      <w:r w:rsidRPr="00190AFD">
        <w:rPr>
          <w:rFonts w:ascii="Calibri" w:eastAsia="Times New Roman" w:hAnsi="Calibri" w:cs="Calibri"/>
          <w:bCs/>
          <w:i/>
          <w:sz w:val="24"/>
          <w:szCs w:val="24"/>
          <w:lang w:eastAsia="en-AU"/>
        </w:rPr>
        <w:t xml:space="preserve">Creating meaningful opportunities in our </w:t>
      </w:r>
      <w:r w:rsidRPr="004C1116">
        <w:rPr>
          <w:rFonts w:ascii="Calibri" w:eastAsia="Times New Roman" w:hAnsi="Calibri" w:cs="Calibri"/>
          <w:bCs/>
          <w:i/>
          <w:sz w:val="24"/>
          <w:szCs w:val="24"/>
          <w:lang w:val="en-AU" w:eastAsia="en-AU"/>
        </w:rPr>
        <w:t>organisations</w:t>
      </w:r>
      <w:r w:rsidRPr="00190AFD">
        <w:rPr>
          <w:rFonts w:ascii="Calibri" w:eastAsia="Times New Roman" w:hAnsi="Calibri" w:cs="Calibri"/>
          <w:bCs/>
          <w:i/>
          <w:sz w:val="24"/>
          <w:szCs w:val="24"/>
          <w:lang w:eastAsia="en-AU"/>
        </w:rPr>
        <w:t xml:space="preserve"> for volunteers with a disability.</w:t>
      </w:r>
    </w:p>
    <w:p w14:paraId="0317693D" w14:textId="77777777" w:rsidR="00F06C1E" w:rsidRDefault="00F06C1E" w:rsidP="00F06C1E">
      <w:pPr>
        <w:rPr>
          <w:b/>
          <w:bCs/>
        </w:rPr>
      </w:pPr>
    </w:p>
    <w:p w14:paraId="342CF19F" w14:textId="7F975BCB" w:rsidR="00F06C1E" w:rsidRDefault="00F06C1E" w:rsidP="00F06C1E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E8448C">
        <w:rPr>
          <w:rFonts w:ascii="Calibri" w:eastAsia="Times New Roman" w:hAnsi="Calibri" w:cs="Calibri"/>
          <w:b/>
          <w:bCs/>
          <w:color w:val="112A4F"/>
          <w:shd w:val="clear" w:color="auto" w:fill="FFFFFF"/>
          <w:lang w:val="en-US" w:eastAsia="en-AU"/>
        </w:rPr>
        <w:t>Venue:</w:t>
      </w:r>
      <w:r>
        <w:t xml:space="preserve">  </w:t>
      </w:r>
      <w:r>
        <w:tab/>
      </w:r>
      <w:r w:rsidR="0018185D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Council Chambers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, </w:t>
      </w:r>
      <w:proofErr w:type="spellStart"/>
      <w:r w:rsidR="0018185D">
        <w:rPr>
          <w:rFonts w:ascii="Calibri" w:eastAsia="Times New Roman" w:hAnsi="Calibri" w:cs="Calibri"/>
          <w:color w:val="404040" w:themeColor="text1" w:themeTint="BF"/>
          <w:lang w:val="en-NZ" w:eastAsia="en-AU"/>
        </w:rPr>
        <w:t>Cobram</w:t>
      </w:r>
      <w:proofErr w:type="spellEnd"/>
      <w:r w:rsidR="0018185D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Civic Centre</w:t>
      </w:r>
    </w:p>
    <w:p w14:paraId="634F3F2F" w14:textId="63394487" w:rsidR="007B613E" w:rsidRDefault="0018185D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Punt Road, </w:t>
      </w:r>
      <w:proofErr w:type="spellStart"/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>Cobram</w:t>
      </w:r>
      <w:proofErr w:type="spellEnd"/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VIC </w:t>
      </w:r>
      <w:r w:rsidR="00523948">
        <w:rPr>
          <w:rFonts w:ascii="Calibri" w:eastAsia="Times New Roman" w:hAnsi="Calibri" w:cs="Calibri"/>
          <w:color w:val="404040" w:themeColor="text1" w:themeTint="BF"/>
          <w:lang w:val="en-NZ" w:eastAsia="en-AU"/>
        </w:rPr>
        <w:t>3644</w:t>
      </w:r>
    </w:p>
    <w:p w14:paraId="5DD988EE" w14:textId="4149BBF5" w:rsidR="00F06C1E" w:rsidRDefault="00F06C1E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Enter via </w:t>
      </w:r>
      <w:r w:rsidR="00C95FE1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the Main Entrance facing </w:t>
      </w:r>
      <w:r w:rsid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Punt Road</w:t>
      </w:r>
    </w:p>
    <w:p w14:paraId="70A975F6" w14:textId="5A79B9F8" w:rsidR="00F06C1E" w:rsidRDefault="00F06C1E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>(see appendix A</w:t>
      </w:r>
      <w:r w:rsid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- </w:t>
      </w: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>venue map</w:t>
      </w:r>
      <w:r w:rsidR="00370A6C">
        <w:rPr>
          <w:rFonts w:ascii="Calibri" w:eastAsia="Times New Roman" w:hAnsi="Calibri" w:cs="Calibri"/>
          <w:color w:val="404040" w:themeColor="text1" w:themeTint="BF"/>
          <w:lang w:val="en-NZ" w:eastAsia="en-AU"/>
        </w:rPr>
        <w:t>s</w:t>
      </w:r>
      <w:r>
        <w:rPr>
          <w:rFonts w:ascii="Calibri" w:eastAsia="Times New Roman" w:hAnsi="Calibri" w:cs="Calibri"/>
          <w:color w:val="404040" w:themeColor="text1" w:themeTint="BF"/>
          <w:lang w:val="en-NZ" w:eastAsia="en-AU"/>
        </w:rPr>
        <w:t>)</w:t>
      </w:r>
    </w:p>
    <w:p w14:paraId="0F093444" w14:textId="77777777" w:rsidR="005841D5" w:rsidRPr="00F06C1E" w:rsidRDefault="005841D5" w:rsidP="00F06C1E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</w:p>
    <w:p w14:paraId="301F4EFC" w14:textId="77777777" w:rsidR="00F06C1E" w:rsidRPr="00104D94" w:rsidRDefault="00F06C1E" w:rsidP="00F06C1E">
      <w:pPr>
        <w:rPr>
          <w:rFonts w:ascii="Calibri" w:eastAsia="Times New Roman" w:hAnsi="Calibri" w:cs="Calibri"/>
          <w:b/>
          <w:bCs/>
          <w:color w:val="112A4F"/>
          <w:shd w:val="clear" w:color="auto" w:fill="FFFFFF"/>
          <w:lang w:val="en-US" w:eastAsia="en-AU"/>
        </w:rPr>
      </w:pPr>
      <w:r w:rsidRPr="00104D94">
        <w:rPr>
          <w:rFonts w:ascii="Calibri" w:eastAsia="Times New Roman" w:hAnsi="Calibri" w:cs="Calibri"/>
          <w:b/>
          <w:bCs/>
          <w:color w:val="112A4F"/>
          <w:shd w:val="clear" w:color="auto" w:fill="FFFFFF"/>
          <w:lang w:val="en-US" w:eastAsia="en-AU"/>
        </w:rPr>
        <w:t>Transport:</w:t>
      </w:r>
    </w:p>
    <w:p w14:paraId="1C16A586" w14:textId="77777777" w:rsidR="00280A44" w:rsidRPr="00BE7512" w:rsidRDefault="00F06C1E" w:rsidP="00EB0AA3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Train: 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="002620B7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The closes</w:t>
      </w:r>
      <w:r w:rsidR="00280A4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t </w:t>
      </w:r>
      <w:r w:rsidR="00EA0FB5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V</w:t>
      </w:r>
      <w:r w:rsidR="005B3A48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/L</w:t>
      </w:r>
      <w:r w:rsidR="00EA0FB5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ine </w:t>
      </w:r>
      <w:r w:rsidR="0041273C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train </w:t>
      </w:r>
      <w:r w:rsidR="00280A4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station is Shepparton.</w:t>
      </w:r>
    </w:p>
    <w:p w14:paraId="58AFD77F" w14:textId="77777777" w:rsidR="00280A44" w:rsidRPr="00BE7512" w:rsidRDefault="00280A44" w:rsidP="00BE7512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</w:p>
    <w:p w14:paraId="7F02E833" w14:textId="45A0E0F9" w:rsidR="0041273C" w:rsidRPr="00BE7512" w:rsidRDefault="00280A44" w:rsidP="00280A44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Bus: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  <w:t xml:space="preserve">V/Line </w:t>
      </w:r>
      <w:r w:rsidR="0041273C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coach </w:t>
      </w:r>
      <w:r w:rsidR="00EA0FB5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services operate </w:t>
      </w:r>
      <w:r w:rsidR="0041273C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throughout </w:t>
      </w:r>
      <w:r w:rsidR="002620B7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Moira Shire</w:t>
      </w:r>
      <w:r w:rsidR="0041273C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surrounding areas</w:t>
      </w:r>
    </w:p>
    <w:p w14:paraId="1A4C9B39" w14:textId="5790D3E7" w:rsidR="00590E1A" w:rsidRPr="00BE7512" w:rsidRDefault="00590E1A" w:rsidP="00F06C1E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  <w:t xml:space="preserve">The closest stop </w:t>
      </w:r>
      <w:r w:rsidR="006213A6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Cobram Station / Punt Road</w:t>
      </w:r>
    </w:p>
    <w:p w14:paraId="1D1E075C" w14:textId="7D0F6F6F" w:rsidR="00F06C1E" w:rsidRPr="00BE7512" w:rsidRDefault="006213A6" w:rsidP="00BE7512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Cobram Civic Centre is approximately a </w:t>
      </w:r>
      <w:r w:rsidR="003B6886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9</w:t>
      </w:r>
      <w:r w:rsidR="00EE63C3">
        <w:rPr>
          <w:rFonts w:ascii="Calibri" w:eastAsia="Times New Roman" w:hAnsi="Calibri" w:cs="Calibri"/>
          <w:color w:val="404040" w:themeColor="text1" w:themeTint="BF"/>
          <w:lang w:val="en-NZ" w:eastAsia="en-AU"/>
        </w:rPr>
        <w:t>-</w:t>
      </w:r>
      <w:r w:rsidR="003B6886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minute</w:t>
      </w:r>
      <w:r w:rsidR="00F06C1E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walk from the </w:t>
      </w:r>
      <w:r w:rsidR="00590E1A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bus stop</w:t>
      </w:r>
    </w:p>
    <w:p w14:paraId="2B658893" w14:textId="4592156E" w:rsidR="00590E1A" w:rsidRPr="00BE7512" w:rsidRDefault="00EB0AA3" w:rsidP="00BE7512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(see appendix </w:t>
      </w:r>
      <w:r w:rsidR="003B6886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B</w:t>
      </w:r>
      <w:r w:rsidR="00370A6C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- </w:t>
      </w:r>
      <w:r w:rsidR="00C44A4F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transport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map</w:t>
      </w:r>
      <w:r w:rsidR="00370A6C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s</w:t>
      </w:r>
      <w:r w:rsidR="003B6886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&amp; walking directions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)</w:t>
      </w:r>
    </w:p>
    <w:p w14:paraId="63729E33" w14:textId="77777777" w:rsidR="00262FFC" w:rsidRPr="00BE7512" w:rsidRDefault="00262FFC" w:rsidP="00BE7512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</w:p>
    <w:p w14:paraId="240D1D68" w14:textId="2CAC2776" w:rsidR="00F06C1E" w:rsidRPr="00BE7512" w:rsidRDefault="00F06C1E" w:rsidP="00BE7512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Car/Parking: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="00C86DA8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Limited car parking places are available onsite</w:t>
      </w:r>
      <w:r w:rsidR="00616FFF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.</w:t>
      </w:r>
    </w:p>
    <w:p w14:paraId="59BC3515" w14:textId="0AE04C45" w:rsidR="00C95FE1" w:rsidRPr="00BE7512" w:rsidRDefault="00616FFF" w:rsidP="00BE7512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ab/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Street parking is also available </w:t>
      </w:r>
      <w:r w:rsidR="00C4170D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in the surrounding streets</w:t>
      </w:r>
      <w:r w:rsidR="00C95FE1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.</w:t>
      </w:r>
    </w:p>
    <w:p w14:paraId="665FE165" w14:textId="77777777" w:rsidR="00820AB8" w:rsidRPr="00BE7512" w:rsidRDefault="00820AB8" w:rsidP="00BE7512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</w:p>
    <w:p w14:paraId="529EE9E2" w14:textId="2EAE45A8" w:rsidR="00E86BA4" w:rsidRPr="00BE7512" w:rsidRDefault="00F06C1E" w:rsidP="00BE7512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Disability parking is available </w:t>
      </w:r>
      <w:r w:rsidR="00820AB8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in </w:t>
      </w:r>
      <w:r w:rsidR="00AC498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the</w:t>
      </w:r>
      <w:r w:rsidR="00E86BA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Eastern Car Park of the</w:t>
      </w:r>
      <w:r w:rsidR="00AC498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Civic Centre</w:t>
      </w:r>
      <w:r w:rsidR="00E86BA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.</w:t>
      </w:r>
    </w:p>
    <w:p w14:paraId="2551038A" w14:textId="77777777" w:rsidR="00E86BA4" w:rsidRPr="00BE7512" w:rsidRDefault="00F06C1E" w:rsidP="00BE7512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There are two designated spots.  Please contact the event</w:t>
      </w:r>
      <w:r w:rsidR="00820AB8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organisers </w:t>
      </w:r>
      <w:r w:rsidR="00820AB8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if you require </w:t>
      </w:r>
    </w:p>
    <w:p w14:paraId="1611F55C" w14:textId="4CDFFFA9" w:rsidR="00F06C1E" w:rsidRPr="00BE7512" w:rsidRDefault="00820AB8" w:rsidP="00BE7512">
      <w:pPr>
        <w:ind w:left="720" w:firstLine="720"/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disability parking access </w:t>
      </w:r>
      <w:r w:rsidR="00F06C1E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so that we</w:t>
      </w:r>
      <w:r w:rsidR="00E86BA4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  <w:r w:rsidR="00F06C1E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can ensure appropriate parking is</w:t>
      </w:r>
      <w:r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  <w:r w:rsidR="00F06C1E" w:rsidRPr="00BE7512">
        <w:rPr>
          <w:rFonts w:ascii="Calibri" w:eastAsia="Times New Roman" w:hAnsi="Calibri" w:cs="Calibri"/>
          <w:color w:val="404040" w:themeColor="text1" w:themeTint="BF"/>
          <w:lang w:val="en-NZ" w:eastAsia="en-AU"/>
        </w:rPr>
        <w:t>arranged.</w:t>
      </w:r>
    </w:p>
    <w:p w14:paraId="54748C04" w14:textId="77777777" w:rsidR="00820AB8" w:rsidRDefault="00820AB8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</w:p>
    <w:p w14:paraId="7400E401" w14:textId="77777777" w:rsidR="003B6886" w:rsidRDefault="003B6886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</w:p>
    <w:p w14:paraId="38FF3C2B" w14:textId="77777777" w:rsidR="003B6886" w:rsidRDefault="003B6886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</w:p>
    <w:p w14:paraId="20AFE95B" w14:textId="77777777" w:rsidR="00E86BA4" w:rsidRDefault="00E86BA4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</w:p>
    <w:p w14:paraId="4028BF72" w14:textId="77777777" w:rsidR="00E86BA4" w:rsidRDefault="00E86BA4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</w:p>
    <w:p w14:paraId="5C127D8D" w14:textId="77777777" w:rsidR="00E86BA4" w:rsidRDefault="00E86BA4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</w:p>
    <w:p w14:paraId="2C30068A" w14:textId="4C677897" w:rsidR="00F06C1E" w:rsidRPr="00A241E0" w:rsidRDefault="00F06C1E" w:rsidP="00F06C1E">
      <w:pPr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</w:pPr>
      <w:r w:rsidRPr="00A241E0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lastRenderedPageBreak/>
        <w:t>Appendix A: Venue location</w:t>
      </w:r>
    </w:p>
    <w:p w14:paraId="4977B17A" w14:textId="32B412BE" w:rsidR="00F06C1E" w:rsidRDefault="0001413C" w:rsidP="00F06C1E">
      <w:pPr>
        <w:rPr>
          <w:rFonts w:ascii="Calibri" w:eastAsia="Times New Roman" w:hAnsi="Calibri" w:cs="Calibri"/>
          <w:color w:val="404040" w:themeColor="text1" w:themeTint="BF"/>
          <w:lang w:val="en-NZ" w:eastAsia="en-AU"/>
        </w:rPr>
      </w:pPr>
      <w:proofErr w:type="spellStart"/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Cobram</w:t>
      </w:r>
      <w:proofErr w:type="spellEnd"/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Civic Centre</w:t>
      </w:r>
      <w:r w:rsidR="00F06C1E" w:rsidRPr="009A5C46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,</w:t>
      </w:r>
      <w:r w:rsidR="00F06C1E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</w:t>
      </w:r>
      <w:r w:rsidR="00375584">
        <w:rPr>
          <w:rFonts w:ascii="Calibri" w:eastAsia="Times New Roman" w:hAnsi="Calibri" w:cs="Calibri"/>
          <w:color w:val="404040" w:themeColor="text1" w:themeTint="BF"/>
          <w:lang w:val="en-NZ" w:eastAsia="en-AU"/>
        </w:rPr>
        <w:t>Punt Road</w:t>
      </w:r>
      <w:r w:rsidR="007711A8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</w:t>
      </w:r>
      <w:proofErr w:type="spellStart"/>
      <w:r w:rsidR="00375584">
        <w:rPr>
          <w:rFonts w:ascii="Calibri" w:eastAsia="Times New Roman" w:hAnsi="Calibri" w:cs="Calibri"/>
          <w:color w:val="404040" w:themeColor="text1" w:themeTint="BF"/>
          <w:lang w:val="en-NZ" w:eastAsia="en-AU"/>
        </w:rPr>
        <w:t>Cobram</w:t>
      </w:r>
      <w:proofErr w:type="spellEnd"/>
      <w:r w:rsidR="007711A8">
        <w:rPr>
          <w:rFonts w:ascii="Calibri" w:eastAsia="Times New Roman" w:hAnsi="Calibri" w:cs="Calibri"/>
          <w:color w:val="404040" w:themeColor="text1" w:themeTint="BF"/>
          <w:lang w:val="en-NZ" w:eastAsia="en-AU"/>
        </w:rPr>
        <w:t>,</w:t>
      </w:r>
      <w:r w:rsidR="00F06C1E" w:rsidRPr="0B2E60FD">
        <w:rPr>
          <w:rFonts w:ascii="Calibri" w:eastAsia="Times New Roman" w:hAnsi="Calibri" w:cs="Calibri"/>
          <w:color w:val="404040" w:themeColor="text1" w:themeTint="BF"/>
          <w:lang w:val="en-NZ" w:eastAsia="en-AU"/>
        </w:rPr>
        <w:t xml:space="preserve"> VIC </w:t>
      </w:r>
      <w:r w:rsidR="00375584">
        <w:rPr>
          <w:rFonts w:ascii="Calibri" w:eastAsia="Times New Roman" w:hAnsi="Calibri" w:cs="Calibri"/>
          <w:color w:val="404040" w:themeColor="text1" w:themeTint="BF"/>
          <w:lang w:val="en-NZ" w:eastAsia="en-AU"/>
        </w:rPr>
        <w:t>3644</w:t>
      </w:r>
    </w:p>
    <w:p w14:paraId="413FC3B0" w14:textId="77777777" w:rsidR="003B6886" w:rsidRPr="009A5C46" w:rsidRDefault="003B6886" w:rsidP="00F06C1E">
      <w:pPr>
        <w:rPr>
          <w:rFonts w:ascii="Calibri" w:eastAsia="Times New Roman" w:hAnsi="Calibri" w:cs="Calibri"/>
          <w:color w:val="404040" w:themeColor="text1" w:themeTint="BF"/>
          <w:szCs w:val="24"/>
          <w:u w:val="single"/>
          <w:lang w:val="en-NZ" w:eastAsia="en-AU"/>
        </w:rPr>
      </w:pPr>
    </w:p>
    <w:p w14:paraId="0FE06AE4" w14:textId="57344A1C" w:rsidR="00F06C1E" w:rsidRDefault="0001413C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noProof/>
          <w:color w:val="404040" w:themeColor="text1" w:themeTint="BF"/>
          <w:szCs w:val="24"/>
          <w:lang w:val="en-NZ" w:eastAsia="en-AU"/>
        </w:rPr>
        <w:drawing>
          <wp:inline distT="0" distB="0" distL="0" distR="0" wp14:anchorId="77821A5A" wp14:editId="3FEE4051">
            <wp:extent cx="5731510" cy="372999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FC53" w14:textId="77777777" w:rsidR="00BA42DF" w:rsidRDefault="00BA42DF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1AC904ED" w14:textId="0E933E67" w:rsidR="00BA42DF" w:rsidRDefault="00BA42DF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noProof/>
          <w:color w:val="404040" w:themeColor="text1" w:themeTint="BF"/>
          <w:szCs w:val="24"/>
          <w:lang w:val="en-NZ" w:eastAsia="en-AU"/>
        </w:rPr>
        <w:drawing>
          <wp:inline distT="0" distB="0" distL="0" distR="0" wp14:anchorId="7793EC94" wp14:editId="47B890AE">
            <wp:extent cx="5724525" cy="2971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F351" w14:textId="77777777" w:rsidR="00C95FE1" w:rsidRDefault="00C95FE1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5D71065B" w14:textId="0DE34B85" w:rsidR="00F06C1E" w:rsidRPr="00276DCD" w:rsidRDefault="00F06C1E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br w:type="page"/>
      </w:r>
      <w:r w:rsidR="00276DCD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lastRenderedPageBreak/>
        <w:t xml:space="preserve"> </w:t>
      </w:r>
      <w:r w:rsidRPr="00A241E0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t xml:space="preserve">Appendix </w:t>
      </w:r>
      <w:r w:rsidR="00165842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t>B</w:t>
      </w:r>
      <w:r w:rsidRPr="00A241E0">
        <w:rPr>
          <w:rFonts w:ascii="Calibri" w:eastAsia="Times New Roman" w:hAnsi="Calibri" w:cs="Calibri"/>
          <w:b/>
          <w:bCs/>
          <w:color w:val="112A4F"/>
          <w:u w:val="single"/>
          <w:shd w:val="clear" w:color="auto" w:fill="FFFFFF"/>
          <w:lang w:val="en-US" w:eastAsia="en-AU"/>
        </w:rPr>
        <w:t>: Transport map &amp; directions</w:t>
      </w:r>
    </w:p>
    <w:p w14:paraId="5432ACB7" w14:textId="5DC95DDD" w:rsidR="006532A2" w:rsidRDefault="00DA787D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noProof/>
          <w:color w:val="404040" w:themeColor="text1" w:themeTint="BF"/>
          <w:szCs w:val="24"/>
          <w:lang w:val="en-NZ" w:eastAsia="en-AU"/>
        </w:rPr>
        <w:drawing>
          <wp:inline distT="0" distB="0" distL="0" distR="0" wp14:anchorId="16E1D4CF" wp14:editId="5557DCDF">
            <wp:extent cx="57245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D55C" w14:textId="77777777" w:rsidR="00DA787D" w:rsidRDefault="00DA787D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4F8CAB4D" w14:textId="700F2C23" w:rsidR="006532A2" w:rsidRDefault="00276DCD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noProof/>
          <w:color w:val="404040" w:themeColor="text1" w:themeTint="BF"/>
          <w:szCs w:val="24"/>
          <w:lang w:val="en-NZ" w:eastAsia="en-AU"/>
        </w:rPr>
        <w:drawing>
          <wp:inline distT="0" distB="0" distL="0" distR="0" wp14:anchorId="68B613C3" wp14:editId="40FE1F9A">
            <wp:extent cx="5731510" cy="288480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924D" w14:textId="77777777" w:rsidR="00C57406" w:rsidRDefault="00C57406" w:rsidP="00F06C1E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</w:p>
    <w:p w14:paraId="2E3DDB5B" w14:textId="77777777" w:rsidR="00165842" w:rsidRDefault="00F06C1E" w:rsidP="00165842">
      <w:p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210EB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Walking directions from </w:t>
      </w:r>
      <w:proofErr w:type="spellStart"/>
      <w:r w:rsidR="00C57406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Cobram</w:t>
      </w:r>
      <w:proofErr w:type="spellEnd"/>
      <w:r w:rsidR="00C57406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Station/Punt Road</w:t>
      </w:r>
      <w:r w:rsidR="00443C0A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</w:t>
      </w:r>
    </w:p>
    <w:p w14:paraId="10FCF250" w14:textId="01CBCEC9" w:rsidR="00F06C1E" w:rsidRPr="00F62659" w:rsidRDefault="001B1AFC" w:rsidP="00F6265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 w:rsidRPr="00165842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Walk </w:t>
      </w:r>
      <w:r w:rsidR="00B56112" w:rsidRPr="00165842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north-east towards Dillon Street</w:t>
      </w:r>
      <w:r w:rsidR="00F62659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; t</w:t>
      </w:r>
      <w:r w:rsidR="00D94FBE" w:rsidRPr="00F62659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urn </w:t>
      </w:r>
      <w:r w:rsidR="00B56112" w:rsidRPr="00F62659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right onto Dillon Street</w:t>
      </w:r>
    </w:p>
    <w:p w14:paraId="1854F29F" w14:textId="0D5CF9A6" w:rsidR="0082290A" w:rsidRDefault="00F62659" w:rsidP="006532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Continue</w:t>
      </w:r>
      <w:r w:rsidR="00CB4C16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</w:t>
      </w:r>
      <w:r w:rsidR="00B56112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left towards Punt Road</w:t>
      </w:r>
    </w:p>
    <w:p w14:paraId="4D9887EE" w14:textId="4E6EA7C3" w:rsidR="00B56112" w:rsidRDefault="00326127" w:rsidP="006532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Turn left onto Punt Road</w:t>
      </w:r>
    </w:p>
    <w:p w14:paraId="0626C0AE" w14:textId="696B6E75" w:rsidR="00326127" w:rsidRDefault="00326127" w:rsidP="006532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At the roundabout take the 1</w:t>
      </w:r>
      <w:r w:rsidRPr="00326127">
        <w:rPr>
          <w:rFonts w:ascii="Calibri" w:eastAsia="Times New Roman" w:hAnsi="Calibri" w:cs="Calibri"/>
          <w:color w:val="404040" w:themeColor="text1" w:themeTint="BF"/>
          <w:szCs w:val="24"/>
          <w:vertAlign w:val="superscript"/>
          <w:lang w:val="en-NZ" w:eastAsia="en-AU"/>
        </w:rPr>
        <w:t>st</w:t>
      </w: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exit onto High Street</w:t>
      </w:r>
    </w:p>
    <w:p w14:paraId="597966E1" w14:textId="6AED000A" w:rsidR="00326127" w:rsidRDefault="00326127" w:rsidP="006532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Turn right onto Punt Road</w:t>
      </w:r>
      <w:r w:rsidR="00165842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and walk through one roundabout</w:t>
      </w:r>
    </w:p>
    <w:p w14:paraId="0C62CAD0" w14:textId="4607CECD" w:rsidR="00591727" w:rsidRPr="006532A2" w:rsidRDefault="00591727" w:rsidP="006532A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</w:pPr>
      <w:proofErr w:type="spellStart"/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Cobram</w:t>
      </w:r>
      <w:proofErr w:type="spellEnd"/>
      <w:r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 xml:space="preserve"> Civic Centre is 200m </w:t>
      </w:r>
      <w:r w:rsidR="00165842">
        <w:rPr>
          <w:rFonts w:ascii="Calibri" w:eastAsia="Times New Roman" w:hAnsi="Calibri" w:cs="Calibri"/>
          <w:color w:val="404040" w:themeColor="text1" w:themeTint="BF"/>
          <w:szCs w:val="24"/>
          <w:lang w:val="en-NZ" w:eastAsia="en-AU"/>
        </w:rPr>
        <w:t>on the left</w:t>
      </w:r>
    </w:p>
    <w:sectPr w:rsidR="00591727" w:rsidRPr="00653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3DC"/>
    <w:multiLevelType w:val="hybridMultilevel"/>
    <w:tmpl w:val="2C287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1E"/>
    <w:rsid w:val="0001413C"/>
    <w:rsid w:val="000336D0"/>
    <w:rsid w:val="000D7049"/>
    <w:rsid w:val="00165842"/>
    <w:rsid w:val="0018185D"/>
    <w:rsid w:val="0018194A"/>
    <w:rsid w:val="001A6B9B"/>
    <w:rsid w:val="001B1AFC"/>
    <w:rsid w:val="0021439F"/>
    <w:rsid w:val="002436CF"/>
    <w:rsid w:val="002620B7"/>
    <w:rsid w:val="00262FFC"/>
    <w:rsid w:val="00276DCD"/>
    <w:rsid w:val="00280A44"/>
    <w:rsid w:val="003110FF"/>
    <w:rsid w:val="003122EC"/>
    <w:rsid w:val="00321E06"/>
    <w:rsid w:val="00326127"/>
    <w:rsid w:val="00370A6C"/>
    <w:rsid w:val="00375584"/>
    <w:rsid w:val="003B6886"/>
    <w:rsid w:val="003E2E05"/>
    <w:rsid w:val="0041273C"/>
    <w:rsid w:val="00443C0A"/>
    <w:rsid w:val="00523948"/>
    <w:rsid w:val="005841D5"/>
    <w:rsid w:val="00590E1A"/>
    <w:rsid w:val="00591727"/>
    <w:rsid w:val="005B3A48"/>
    <w:rsid w:val="005C0CE7"/>
    <w:rsid w:val="00616FFF"/>
    <w:rsid w:val="006213A6"/>
    <w:rsid w:val="00633F53"/>
    <w:rsid w:val="00650C38"/>
    <w:rsid w:val="006532A2"/>
    <w:rsid w:val="00717C9C"/>
    <w:rsid w:val="007711A8"/>
    <w:rsid w:val="0079208D"/>
    <w:rsid w:val="007B613E"/>
    <w:rsid w:val="00820AB8"/>
    <w:rsid w:val="0082290A"/>
    <w:rsid w:val="008F049D"/>
    <w:rsid w:val="009615AA"/>
    <w:rsid w:val="009A4CD3"/>
    <w:rsid w:val="00A03566"/>
    <w:rsid w:val="00A5635F"/>
    <w:rsid w:val="00AC07BD"/>
    <w:rsid w:val="00AC4984"/>
    <w:rsid w:val="00AD113E"/>
    <w:rsid w:val="00B1407E"/>
    <w:rsid w:val="00B56112"/>
    <w:rsid w:val="00B67493"/>
    <w:rsid w:val="00BA42DF"/>
    <w:rsid w:val="00BC4C1F"/>
    <w:rsid w:val="00BE7512"/>
    <w:rsid w:val="00C1794B"/>
    <w:rsid w:val="00C4170D"/>
    <w:rsid w:val="00C44A4F"/>
    <w:rsid w:val="00C57406"/>
    <w:rsid w:val="00C624AF"/>
    <w:rsid w:val="00C86DA8"/>
    <w:rsid w:val="00C95FE1"/>
    <w:rsid w:val="00CB4C16"/>
    <w:rsid w:val="00CD57FF"/>
    <w:rsid w:val="00CF227F"/>
    <w:rsid w:val="00D568E6"/>
    <w:rsid w:val="00D94FBE"/>
    <w:rsid w:val="00DA4FF2"/>
    <w:rsid w:val="00DA787D"/>
    <w:rsid w:val="00E86BA4"/>
    <w:rsid w:val="00EA0FB5"/>
    <w:rsid w:val="00EB0AA3"/>
    <w:rsid w:val="00ED029A"/>
    <w:rsid w:val="00EE63C3"/>
    <w:rsid w:val="00F06C1E"/>
    <w:rsid w:val="00F462AC"/>
    <w:rsid w:val="00F62659"/>
    <w:rsid w:val="00F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6347"/>
  <w15:chartTrackingRefBased/>
  <w15:docId w15:val="{EE60DDF4-DE89-4679-9FA8-D30A11D7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1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C1E"/>
    <w:rPr>
      <w:color w:val="0563C1" w:themeColor="hyperlink"/>
      <w:u w:val="single"/>
    </w:rPr>
  </w:style>
  <w:style w:type="paragraph" w:customStyle="1" w:styleId="Introtextbold">
    <w:name w:val="Intro text bold"/>
    <w:basedOn w:val="Heading3"/>
    <w:qFormat/>
    <w:rsid w:val="00F06C1E"/>
    <w:pPr>
      <w:keepNext w:val="0"/>
      <w:keepLines w:val="0"/>
      <w:spacing w:before="0" w:after="200" w:line="276" w:lineRule="auto"/>
    </w:pPr>
    <w:rPr>
      <w:rFonts w:asciiTheme="minorHAnsi" w:eastAsiaTheme="minorHAnsi" w:hAnsiTheme="minorHAnsi" w:cs="Arial"/>
      <w:b/>
      <w:color w:val="112A4F"/>
      <w:sz w:val="22"/>
      <w:szCs w:val="22"/>
      <w:shd w:val="clear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0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8" ma:contentTypeDescription="Create a new document." ma:contentTypeScope="" ma:versionID="c711c150e0c257661de9638aee61d578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7fa2a57b454991f47f91bdbeaa872a4b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2976C-6E9A-4095-97EF-6B08ACE6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909EE-708C-4A53-96DE-444A11503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1AA1FB-E7CB-41C7-9493-BEA7C3E6C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Chia</dc:creator>
  <cp:keywords/>
  <dc:description/>
  <cp:lastModifiedBy>Camellia Sayed</cp:lastModifiedBy>
  <cp:revision>2</cp:revision>
  <dcterms:created xsi:type="dcterms:W3CDTF">2019-04-15T02:52:00Z</dcterms:created>
  <dcterms:modified xsi:type="dcterms:W3CDTF">2019-04-15T02:52:00Z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</Properties>
</file>