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5C2EA94" w14:textId="35E5C772" w:rsidR="00025598" w:rsidRDefault="003A401C" w:rsidP="00025598">
      <w:pPr>
        <w:rPr>
          <w:rFonts w:asciiTheme="minorHAnsi" w:hAnsiTheme="minorHAnsi" w:cstheme="minorHAnsi"/>
          <w:b/>
          <w:color w:val="122A4E"/>
          <w:sz w:val="30"/>
          <w:szCs w:val="30"/>
        </w:rPr>
      </w:pPr>
      <w:r w:rsidRPr="00D700E3">
        <w:rPr>
          <w:rFonts w:asciiTheme="minorHAnsi" w:hAnsiTheme="minorHAnsi"/>
          <w:noProof/>
        </w:rPr>
        <mc:AlternateContent>
          <mc:Choice Requires="wps">
            <w:drawing>
              <wp:anchor distT="0" distB="0" distL="114300" distR="114300" simplePos="0" relativeHeight="251658246" behindDoc="0" locked="0" layoutInCell="1" allowOverlap="1" wp14:anchorId="1463A58C" wp14:editId="72ED1D75">
                <wp:simplePos x="0" y="0"/>
                <wp:positionH relativeFrom="page">
                  <wp:posOffset>172085</wp:posOffset>
                </wp:positionH>
                <wp:positionV relativeFrom="page">
                  <wp:posOffset>97790</wp:posOffset>
                </wp:positionV>
                <wp:extent cx="3237865" cy="1104900"/>
                <wp:effectExtent l="0" t="0" r="13335" b="12700"/>
                <wp:wrapThrough wrapText="bothSides">
                  <wp:wrapPolygon edited="0">
                    <wp:start x="0" y="0"/>
                    <wp:lineTo x="0" y="21352"/>
                    <wp:lineTo x="21520" y="21352"/>
                    <wp:lineTo x="21520" y="0"/>
                    <wp:lineTo x="0" y="0"/>
                  </wp:wrapPolygon>
                </wp:wrapThrough>
                <wp:docPr id="28" name="Text Box 28" descr="Using mentor, buddies or other support guide"/>
                <wp:cNvGraphicFramePr/>
                <a:graphic xmlns:a="http://schemas.openxmlformats.org/drawingml/2006/main">
                  <a:graphicData uri="http://schemas.microsoft.com/office/word/2010/wordprocessingShape">
                    <wps:wsp>
                      <wps:cNvSpPr txBox="1"/>
                      <wps:spPr>
                        <a:xfrm>
                          <a:off x="0" y="0"/>
                          <a:ext cx="3237865" cy="1104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7238D545" w14:textId="4A0A9370" w:rsidR="00195C22" w:rsidRPr="00DA2142" w:rsidRDefault="00195C22" w:rsidP="00DA2142">
                            <w:pPr>
                              <w:pStyle w:val="BasicParagraph"/>
                              <w:suppressAutoHyphens/>
                              <w:spacing w:after="100" w:line="560" w:lineRule="atLeast"/>
                              <w:rPr>
                                <w:rFonts w:asciiTheme="minorHAnsi" w:hAnsiTheme="minorHAnsi" w:cstheme="minorHAnsi"/>
                                <w:color w:val="FFFFFF"/>
                                <w:sz w:val="52"/>
                                <w:szCs w:val="52"/>
                              </w:rPr>
                            </w:pPr>
                            <w:r w:rsidRPr="00DA2142">
                              <w:rPr>
                                <w:rFonts w:asciiTheme="minorHAnsi" w:hAnsiTheme="minorHAnsi" w:cstheme="minorHAnsi"/>
                                <w:color w:val="FFFFFF"/>
                                <w:sz w:val="50"/>
                                <w:szCs w:val="50"/>
                              </w:rPr>
                              <w:t>Using Mentor</w:t>
                            </w:r>
                            <w:r w:rsidR="003A401C">
                              <w:rPr>
                                <w:rFonts w:asciiTheme="minorHAnsi" w:hAnsiTheme="minorHAnsi" w:cstheme="minorHAnsi"/>
                                <w:color w:val="FFFFFF"/>
                                <w:sz w:val="50"/>
                                <w:szCs w:val="50"/>
                              </w:rPr>
                              <w:t>s</w:t>
                            </w:r>
                            <w:r w:rsidRPr="00DA2142">
                              <w:rPr>
                                <w:rFonts w:asciiTheme="minorHAnsi" w:hAnsiTheme="minorHAnsi" w:cstheme="minorHAnsi"/>
                                <w:color w:val="FFFFFF"/>
                                <w:sz w:val="50"/>
                                <w:szCs w:val="50"/>
                              </w:rPr>
                              <w:t>, Buddies or</w:t>
                            </w:r>
                            <w:r>
                              <w:rPr>
                                <w:rFonts w:asciiTheme="minorHAnsi" w:hAnsiTheme="minorHAnsi" w:cstheme="minorHAnsi"/>
                                <w:color w:val="FFFFFF"/>
                                <w:sz w:val="50"/>
                                <w:szCs w:val="50"/>
                              </w:rPr>
                              <w:t xml:space="preserve"> </w:t>
                            </w:r>
                            <w:r w:rsidRPr="00DA2142">
                              <w:rPr>
                                <w:rFonts w:asciiTheme="minorHAnsi" w:hAnsiTheme="minorHAnsi" w:cstheme="minorHAnsi"/>
                                <w:color w:val="FFFFFF"/>
                                <w:sz w:val="50"/>
                                <w:szCs w:val="50"/>
                              </w:rPr>
                              <w:t>Other Support</w:t>
                            </w:r>
                          </w:p>
                          <w:p w14:paraId="095AB1AE" w14:textId="77777777" w:rsidR="00195C22" w:rsidRPr="00DA2142" w:rsidRDefault="00195C22" w:rsidP="00DA2142">
                            <w:pPr>
                              <w:pStyle w:val="BasicParagraph"/>
                              <w:suppressAutoHyphens/>
                              <w:spacing w:line="300" w:lineRule="atLeast"/>
                              <w:rPr>
                                <w:rFonts w:asciiTheme="minorHAnsi" w:hAnsiTheme="minorHAnsi" w:cstheme="minorHAnsi"/>
                                <w:color w:val="FFFFFF"/>
                                <w:sz w:val="34"/>
                                <w:szCs w:val="34"/>
                              </w:rPr>
                            </w:pPr>
                            <w:r w:rsidRPr="00DA2142">
                              <w:rPr>
                                <w:rFonts w:asciiTheme="minorHAnsi" w:hAnsiTheme="minorHAnsi" w:cstheme="minorHAnsi"/>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3A58C" id="_x0000_t202" coordsize="21600,21600" o:spt="202" path="m,l,21600r21600,l21600,xe">
                <v:stroke joinstyle="miter"/>
                <v:path gradientshapeok="t" o:connecttype="rect"/>
              </v:shapetype>
              <v:shape id="Text Box 28" o:spid="_x0000_s1026" type="#_x0000_t202" alt="Using mentor, buddies or other support guide" style="position:absolute;margin-left:13.55pt;margin-top:7.7pt;width:254.95pt;height:87pt;z-index:25165824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" filled="f" stroked="f">
                <v:textbox inset="0,0,0,0">
                  <w:txbxContent>
                    <w:p w14:paraId="7238D545" w14:textId="4A0A9370" w:rsidR="00195C22" w:rsidRPr="00DA2142" w:rsidRDefault="00195C22" w:rsidP="00DA2142">
                      <w:pPr>
                        <w:pStyle w:val="BasicParagraph"/>
                        <w:suppressAutoHyphens/>
                        <w:spacing w:after="100" w:line="560" w:lineRule="atLeast"/>
                        <w:rPr>
                          <w:rFonts w:asciiTheme="minorHAnsi" w:hAnsiTheme="minorHAnsi" w:cstheme="minorHAnsi"/>
                          <w:color w:val="FFFFFF"/>
                          <w:sz w:val="52"/>
                          <w:szCs w:val="52"/>
                        </w:rPr>
                      </w:pPr>
                      <w:r w:rsidRPr="00DA2142">
                        <w:rPr>
                          <w:rFonts w:asciiTheme="minorHAnsi" w:hAnsiTheme="minorHAnsi" w:cstheme="minorHAnsi"/>
                          <w:color w:val="FFFFFF"/>
                          <w:sz w:val="50"/>
                          <w:szCs w:val="50"/>
                        </w:rPr>
                        <w:t>Using Mentor</w:t>
                      </w:r>
                      <w:r w:rsidR="003A401C">
                        <w:rPr>
                          <w:rFonts w:asciiTheme="minorHAnsi" w:hAnsiTheme="minorHAnsi" w:cstheme="minorHAnsi"/>
                          <w:color w:val="FFFFFF"/>
                          <w:sz w:val="50"/>
                          <w:szCs w:val="50"/>
                        </w:rPr>
                        <w:t>s</w:t>
                      </w:r>
                      <w:r w:rsidRPr="00DA2142">
                        <w:rPr>
                          <w:rFonts w:asciiTheme="minorHAnsi" w:hAnsiTheme="minorHAnsi" w:cstheme="minorHAnsi"/>
                          <w:color w:val="FFFFFF"/>
                          <w:sz w:val="50"/>
                          <w:szCs w:val="50"/>
                        </w:rPr>
                        <w:t>, Buddies or</w:t>
                      </w:r>
                      <w:r>
                        <w:rPr>
                          <w:rFonts w:asciiTheme="minorHAnsi" w:hAnsiTheme="minorHAnsi" w:cstheme="minorHAnsi"/>
                          <w:color w:val="FFFFFF"/>
                          <w:sz w:val="50"/>
                          <w:szCs w:val="50"/>
                        </w:rPr>
                        <w:t xml:space="preserve"> </w:t>
                      </w:r>
                      <w:r w:rsidRPr="00DA2142">
                        <w:rPr>
                          <w:rFonts w:asciiTheme="minorHAnsi" w:hAnsiTheme="minorHAnsi" w:cstheme="minorHAnsi"/>
                          <w:color w:val="FFFFFF"/>
                          <w:sz w:val="50"/>
                          <w:szCs w:val="50"/>
                        </w:rPr>
                        <w:t>Other Support</w:t>
                      </w:r>
                    </w:p>
                    <w:p w14:paraId="095AB1AE" w14:textId="77777777" w:rsidR="00195C22" w:rsidRPr="00DA2142" w:rsidRDefault="00195C22" w:rsidP="00DA2142">
                      <w:pPr>
                        <w:pStyle w:val="BasicParagraph"/>
                        <w:suppressAutoHyphens/>
                        <w:spacing w:line="300" w:lineRule="atLeast"/>
                        <w:rPr>
                          <w:rFonts w:asciiTheme="minorHAnsi" w:hAnsiTheme="minorHAnsi" w:cstheme="minorHAnsi"/>
                          <w:color w:val="FFFFFF"/>
                          <w:sz w:val="34"/>
                          <w:szCs w:val="34"/>
                        </w:rPr>
                      </w:pPr>
                      <w:r w:rsidRPr="00DA2142">
                        <w:rPr>
                          <w:rFonts w:asciiTheme="minorHAnsi" w:hAnsiTheme="minorHAnsi" w:cstheme="minorHAnsi"/>
                          <w:color w:val="FFFFFF"/>
                          <w:sz w:val="34"/>
                          <w:szCs w:val="34"/>
                        </w:rPr>
                        <w:t>Guide</w:t>
                      </w:r>
                    </w:p>
                  </w:txbxContent>
                </v:textbox>
                <w10:wrap type="through" anchorx="page" anchory="page"/>
              </v:shape>
            </w:pict>
          </mc:Fallback>
        </mc:AlternateContent>
      </w:r>
      <w:r w:rsidR="00195C22" w:rsidRPr="00D700E3">
        <w:rPr>
          <w:rFonts w:asciiTheme="minorHAnsi" w:hAnsiTheme="minorHAnsi" w:cs="Arial"/>
          <w:noProof/>
          <w:sz w:val="32"/>
          <w:szCs w:val="32"/>
        </w:rPr>
        <w:drawing>
          <wp:anchor distT="0" distB="0" distL="114300" distR="114300" simplePos="0" relativeHeight="251658240" behindDoc="1" locked="0" layoutInCell="1" allowOverlap="1" wp14:anchorId="166ADF19" wp14:editId="22884713">
            <wp:simplePos x="0" y="0"/>
            <wp:positionH relativeFrom="column">
              <wp:posOffset>-914400</wp:posOffset>
            </wp:positionH>
            <wp:positionV relativeFrom="paragraph">
              <wp:posOffset>0</wp:posOffset>
            </wp:positionV>
            <wp:extent cx="9629775" cy="2114550"/>
            <wp:effectExtent l="0" t="0" r="9525" b="0"/>
            <wp:wrapThrough wrapText="bothSides">
              <wp:wrapPolygon edited="0">
                <wp:start x="0" y="0"/>
                <wp:lineTo x="0" y="21405"/>
                <wp:lineTo x="21579" y="21405"/>
                <wp:lineTo x="21579" y="0"/>
                <wp:lineTo x="0" y="0"/>
              </wp:wrapPolygon>
            </wp:wrapThrough>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DA2142" w:rsidRPr="00D700E3">
        <w:rPr>
          <w:rFonts w:asciiTheme="minorHAnsi" w:hAnsiTheme="minorHAnsi" w:cs="Arial"/>
          <w:bCs/>
          <w:noProof/>
          <w:sz w:val="30"/>
          <w:szCs w:val="30"/>
        </w:rPr>
        <mc:AlternateContent>
          <mc:Choice Requires="wps">
            <w:drawing>
              <wp:anchor distT="0" distB="0" distL="114300" distR="114300" simplePos="0" relativeHeight="251658242" behindDoc="0" locked="0" layoutInCell="1" allowOverlap="1" wp14:anchorId="35FD71F2" wp14:editId="64F39D4E">
                <wp:simplePos x="0" y="0"/>
                <wp:positionH relativeFrom="column">
                  <wp:posOffset>-691833</wp:posOffset>
                </wp:positionH>
                <wp:positionV relativeFrom="paragraph">
                  <wp:posOffset>2636838</wp:posOffset>
                </wp:positionV>
                <wp:extent cx="893128" cy="52705"/>
                <wp:effectExtent l="952" t="0" r="22543" b="22542"/>
                <wp:wrapNone/>
                <wp:docPr id="2" name="Rectangle 2"/>
                <wp:cNvGraphicFramePr/>
                <a:graphic xmlns:a="http://schemas.openxmlformats.org/drawingml/2006/main">
                  <a:graphicData uri="http://schemas.microsoft.com/office/word/2010/wordprocessingShape">
                    <wps:wsp>
                      <wps:cNvSpPr/>
                      <wps:spPr>
                        <a:xfrm rot="16200000">
                          <a:off x="0" y="0"/>
                          <a:ext cx="893128" cy="52705"/>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4F3001">
              <v:rect w14:anchorId="11DEA5C8" id="Rectangle 2" o:spid="_x0000_s1026" style="position:absolute;margin-left:-54.5pt;margin-top:207.65pt;width:70.35pt;height:4.15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" fillcolor="#a8d08d [1945]" strokecolor="white [3212]" strokeweight="1pt"/>
            </w:pict>
          </mc:Fallback>
        </mc:AlternateContent>
      </w:r>
      <w:r w:rsidR="00B903EA" w:rsidRPr="00D700E3">
        <w:rPr>
          <w:rFonts w:asciiTheme="minorHAnsi" w:hAnsiTheme="minorHAnsi" w:cs="Arial"/>
          <w:noProof/>
          <w:sz w:val="32"/>
          <w:szCs w:val="32"/>
        </w:rPr>
        <w:drawing>
          <wp:anchor distT="0" distB="0" distL="114300" distR="114300" simplePos="0" relativeHeight="251658241" behindDoc="1" locked="0" layoutInCell="1" allowOverlap="1" wp14:anchorId="16AAB1BA" wp14:editId="614B4904">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025598" w:rsidRPr="001321A0">
        <w:rPr>
          <w:rFonts w:asciiTheme="minorHAnsi" w:hAnsiTheme="minorHAnsi" w:cstheme="minorHAnsi"/>
          <w:b/>
          <w:color w:val="122A4E"/>
          <w:sz w:val="30"/>
          <w:szCs w:val="30"/>
        </w:rPr>
        <w:t>If your organisation is considering providing volunteer opportunities for people with disability, implementing a mentor or buddy system is a great way to ensure these volunteers make the transition into your workplace, culture and role in the smoothest way possible.</w:t>
      </w:r>
    </w:p>
    <w:p w14:paraId="5F4A8E56" w14:textId="3292D35A" w:rsidR="00DA2142" w:rsidRPr="00EC54D3" w:rsidRDefault="00DA2142" w:rsidP="00025598">
      <w:pPr>
        <w:rPr>
          <w:rFonts w:asciiTheme="minorHAnsi" w:hAnsiTheme="minorHAnsi" w:cstheme="minorHAnsi"/>
          <w:bCs/>
          <w:color w:val="auto"/>
          <w:sz w:val="26"/>
          <w:szCs w:val="26"/>
        </w:rPr>
      </w:pPr>
      <w:r w:rsidRPr="00EC54D3">
        <w:rPr>
          <w:rFonts w:asciiTheme="minorHAnsi" w:hAnsiTheme="minorHAnsi" w:cstheme="minorHAnsi"/>
          <w:color w:val="auto"/>
          <w:sz w:val="26"/>
          <w:szCs w:val="26"/>
        </w:rPr>
        <w:t>Having a mentor or buddy program at your organisation also provides new opportunities for existing employees or volunteers and can be a very rewarding experience for the right person.</w:t>
      </w:r>
    </w:p>
    <w:p w14:paraId="4A435C4C" w14:textId="64F94B87" w:rsidR="00DA2142" w:rsidRPr="00EC54D3" w:rsidRDefault="00DA2142" w:rsidP="00DA2142">
      <w:pPr>
        <w:pStyle w:val="Heading3"/>
        <w:spacing w:before="210"/>
        <w:rPr>
          <w:rFonts w:asciiTheme="minorHAnsi" w:hAnsiTheme="minorHAnsi" w:cstheme="minorHAnsi"/>
          <w:b/>
          <w:color w:val="auto"/>
        </w:rPr>
      </w:pPr>
      <w:r w:rsidRPr="00EC54D3">
        <w:rPr>
          <w:rFonts w:asciiTheme="minorHAnsi" w:hAnsiTheme="minorHAnsi" w:cstheme="minorHAnsi"/>
          <w:bCs w:val="0"/>
          <w:color w:val="auto"/>
          <w:sz w:val="26"/>
          <w:szCs w:val="26"/>
        </w:rPr>
        <w:t>This guide will provide you with some ideas for implementing a mentor or buddy system in your volunteer program, with a focus on providing support for volunteering roles for people with disability.</w:t>
      </w:r>
      <w:r w:rsidRPr="00EC54D3">
        <w:rPr>
          <w:rFonts w:asciiTheme="minorHAnsi" w:hAnsiTheme="minorHAnsi" w:cstheme="minorHAnsi"/>
          <w:b/>
          <w:color w:val="auto"/>
        </w:rPr>
        <w:br/>
      </w:r>
    </w:p>
    <w:p w14:paraId="1538AE66" w14:textId="1C834F45" w:rsidR="00DA2142" w:rsidRPr="00EC54D3" w:rsidRDefault="00DA2142" w:rsidP="00DA2142">
      <w:pPr>
        <w:pStyle w:val="Heading3"/>
        <w:spacing w:before="210"/>
        <w:rPr>
          <w:rFonts w:asciiTheme="minorHAnsi" w:hAnsiTheme="minorHAnsi" w:cstheme="minorHAnsi"/>
          <w:b/>
          <w:bCs w:val="0"/>
          <w:i/>
          <w:iCs/>
          <w:color w:val="122A4E"/>
          <w:sz w:val="30"/>
          <w:szCs w:val="30"/>
        </w:rPr>
      </w:pPr>
      <w:r w:rsidRPr="00EC54D3">
        <w:rPr>
          <w:rFonts w:asciiTheme="minorHAnsi" w:hAnsiTheme="minorHAnsi" w:cstheme="minorHAnsi"/>
          <w:b/>
          <w:bCs w:val="0"/>
          <w:i/>
          <w:iCs/>
          <w:color w:val="122A4E"/>
          <w:sz w:val="30"/>
          <w:szCs w:val="30"/>
        </w:rPr>
        <w:t>Why implement a mentor or buddy system in my organisation?</w:t>
      </w:r>
    </w:p>
    <w:p w14:paraId="3A8729EA" w14:textId="3EDA08E0" w:rsidR="00DA2142" w:rsidRPr="00DA2142" w:rsidRDefault="00DA2142" w:rsidP="00DA2142">
      <w:pPr>
        <w:rPr>
          <w:rFonts w:asciiTheme="minorHAnsi" w:hAnsiTheme="minorHAnsi" w:cstheme="minorHAnsi"/>
          <w:sz w:val="26"/>
          <w:szCs w:val="26"/>
        </w:rPr>
      </w:pPr>
      <w:r w:rsidRPr="00DA2142">
        <w:rPr>
          <w:rFonts w:asciiTheme="minorHAnsi" w:hAnsiTheme="minorHAnsi" w:cstheme="minorHAnsi"/>
          <w:sz w:val="26"/>
          <w:szCs w:val="26"/>
        </w:rPr>
        <w:t>Many organisations, such as small, unincorporated and community-based organisations, feel unprepared or have concerns when taking on board a volunteer with a disability. Some of the concerns include:</w:t>
      </w:r>
    </w:p>
    <w:p w14:paraId="6E5FCBF3" w14:textId="4B213874" w:rsidR="00DA2142" w:rsidRPr="00DA2142" w:rsidRDefault="00DA2142" w:rsidP="00DA2142">
      <w:pPr>
        <w:pStyle w:val="ListParagraph"/>
        <w:numPr>
          <w:ilvl w:val="0"/>
          <w:numId w:val="5"/>
        </w:numPr>
        <w:rPr>
          <w:rFonts w:cstheme="minorHAnsi"/>
          <w:color w:val="000000"/>
          <w:sz w:val="26"/>
          <w:szCs w:val="26"/>
        </w:rPr>
      </w:pPr>
      <w:r w:rsidRPr="00DA2142">
        <w:rPr>
          <w:rFonts w:cstheme="minorHAnsi"/>
          <w:color w:val="000000"/>
          <w:sz w:val="26"/>
          <w:szCs w:val="26"/>
        </w:rPr>
        <w:t>A lack of ability to have contact time with the volunteer</w:t>
      </w:r>
    </w:p>
    <w:p w14:paraId="6C20103A" w14:textId="547FA463" w:rsidR="00DA2142" w:rsidRPr="00DA2142" w:rsidRDefault="00DA2142" w:rsidP="00DA2142">
      <w:pPr>
        <w:pStyle w:val="ListParagraph"/>
        <w:numPr>
          <w:ilvl w:val="0"/>
          <w:numId w:val="5"/>
        </w:numPr>
        <w:rPr>
          <w:rFonts w:cstheme="minorHAnsi"/>
          <w:color w:val="000000"/>
          <w:sz w:val="26"/>
          <w:szCs w:val="26"/>
        </w:rPr>
      </w:pPr>
      <w:r w:rsidRPr="00DA2142">
        <w:rPr>
          <w:rFonts w:cstheme="minorHAnsi"/>
          <w:color w:val="000000"/>
          <w:sz w:val="26"/>
          <w:szCs w:val="26"/>
        </w:rPr>
        <w:t>Not enough organisational resources</w:t>
      </w:r>
    </w:p>
    <w:p w14:paraId="251B7117" w14:textId="77777777" w:rsidR="00DA2142" w:rsidRPr="00DA2142" w:rsidRDefault="00DA2142" w:rsidP="00DA2142">
      <w:pPr>
        <w:pStyle w:val="ListParagraph"/>
        <w:numPr>
          <w:ilvl w:val="0"/>
          <w:numId w:val="5"/>
        </w:numPr>
        <w:rPr>
          <w:rFonts w:cstheme="minorHAnsi"/>
          <w:color w:val="000000"/>
          <w:sz w:val="26"/>
          <w:szCs w:val="26"/>
        </w:rPr>
      </w:pPr>
      <w:r w:rsidRPr="00DA2142">
        <w:rPr>
          <w:rFonts w:cstheme="minorHAnsi"/>
          <w:color w:val="000000"/>
          <w:sz w:val="26"/>
          <w:szCs w:val="26"/>
        </w:rPr>
        <w:t>A lack of understanding about a person’s specific disability and their requirements.</w:t>
      </w:r>
    </w:p>
    <w:p w14:paraId="2B60C23B" w14:textId="77777777" w:rsidR="00DC0DD1" w:rsidRDefault="00DA2142" w:rsidP="00DA2142">
      <w:pPr>
        <w:rPr>
          <w:rFonts w:asciiTheme="minorHAnsi" w:hAnsiTheme="minorHAnsi" w:cstheme="minorHAnsi"/>
          <w:sz w:val="26"/>
          <w:szCs w:val="26"/>
        </w:rPr>
      </w:pPr>
      <w:r w:rsidRPr="00DA2142">
        <w:rPr>
          <w:rFonts w:asciiTheme="minorHAnsi" w:hAnsiTheme="minorHAnsi" w:cstheme="minorHAnsi"/>
          <w:sz w:val="26"/>
          <w:szCs w:val="26"/>
        </w:rPr>
        <w:t xml:space="preserve">While these concerns might hold back an organisation from bringing on board a volunteer with disability, often the only support required is common sense, understanding and a friendly face. </w:t>
      </w:r>
    </w:p>
    <w:p w14:paraId="28CE481D" w14:textId="3FD25989" w:rsidR="00DA2142" w:rsidRPr="00DA2142" w:rsidRDefault="00DC0DD1" w:rsidP="00DA2142">
      <w:pPr>
        <w:rPr>
          <w:rFonts w:asciiTheme="minorHAnsi" w:hAnsiTheme="minorHAnsi" w:cstheme="minorHAnsi"/>
          <w:sz w:val="26"/>
          <w:szCs w:val="26"/>
        </w:rPr>
      </w:pPr>
      <w:r w:rsidRPr="00DC0DD1">
        <w:rPr>
          <w:rFonts w:asciiTheme="minorHAnsi" w:hAnsiTheme="minorHAnsi" w:cstheme="minorHAnsi"/>
          <w:sz w:val="26"/>
          <w:szCs w:val="26"/>
        </w:rPr>
        <w:t>There are many significant benefits that volunteers who have disabilities can provide to organisations. This includes more effective use of time and resources. Therefore, making the time to understand disability</w:t>
      </w:r>
      <w:r w:rsidR="009644BD">
        <w:rPr>
          <w:rFonts w:asciiTheme="minorHAnsi" w:hAnsiTheme="minorHAnsi" w:cstheme="minorHAnsi"/>
          <w:sz w:val="26"/>
          <w:szCs w:val="26"/>
        </w:rPr>
        <w:t>-</w:t>
      </w:r>
      <w:r w:rsidRPr="00DC0DD1">
        <w:rPr>
          <w:rFonts w:asciiTheme="minorHAnsi" w:hAnsiTheme="minorHAnsi" w:cstheme="minorHAnsi"/>
          <w:sz w:val="26"/>
          <w:szCs w:val="26"/>
        </w:rPr>
        <w:t>related needs is well worthwhile</w:t>
      </w:r>
      <w:r w:rsidR="00343C20">
        <w:rPr>
          <w:rFonts w:asciiTheme="minorHAnsi" w:hAnsiTheme="minorHAnsi" w:cstheme="minorHAnsi"/>
          <w:sz w:val="26"/>
          <w:szCs w:val="26"/>
        </w:rPr>
        <w:t>.</w:t>
      </w:r>
      <w:r w:rsidR="00DA2142">
        <w:rPr>
          <w:rFonts w:asciiTheme="minorHAnsi" w:hAnsiTheme="minorHAnsi" w:cstheme="minorHAnsi"/>
          <w:sz w:val="26"/>
          <w:szCs w:val="26"/>
        </w:rPr>
        <w:br/>
      </w:r>
    </w:p>
    <w:p w14:paraId="47054C1C" w14:textId="77777777" w:rsidR="0078095E" w:rsidRDefault="0078095E" w:rsidP="00DA2142">
      <w:pPr>
        <w:pStyle w:val="Heading3"/>
        <w:spacing w:before="210"/>
        <w:rPr>
          <w:rFonts w:asciiTheme="minorHAnsi" w:hAnsiTheme="minorHAnsi" w:cstheme="minorHAnsi"/>
          <w:b/>
          <w:bCs w:val="0"/>
          <w:i/>
          <w:iCs/>
          <w:color w:val="122A4E"/>
          <w:sz w:val="30"/>
          <w:szCs w:val="30"/>
        </w:rPr>
      </w:pPr>
    </w:p>
    <w:p w14:paraId="58E0C609" w14:textId="77777777" w:rsidR="0078095E" w:rsidRDefault="0078095E" w:rsidP="00DA2142">
      <w:pPr>
        <w:pStyle w:val="Heading3"/>
        <w:spacing w:before="210"/>
        <w:rPr>
          <w:rFonts w:asciiTheme="minorHAnsi" w:hAnsiTheme="minorHAnsi" w:cstheme="minorHAnsi"/>
          <w:b/>
          <w:bCs w:val="0"/>
          <w:i/>
          <w:iCs/>
          <w:color w:val="122A4E"/>
          <w:sz w:val="30"/>
          <w:szCs w:val="30"/>
        </w:rPr>
      </w:pPr>
    </w:p>
    <w:p w14:paraId="01C52635" w14:textId="77777777" w:rsidR="0078095E" w:rsidRDefault="0078095E" w:rsidP="00DA2142">
      <w:pPr>
        <w:pStyle w:val="Heading3"/>
        <w:spacing w:before="210"/>
        <w:rPr>
          <w:rFonts w:asciiTheme="minorHAnsi" w:hAnsiTheme="minorHAnsi" w:cstheme="minorHAnsi"/>
          <w:b/>
          <w:bCs w:val="0"/>
          <w:i/>
          <w:iCs/>
          <w:color w:val="122A4E"/>
          <w:sz w:val="30"/>
          <w:szCs w:val="30"/>
        </w:rPr>
      </w:pPr>
    </w:p>
    <w:p w14:paraId="0CB14253" w14:textId="421A308B" w:rsidR="00DA2142" w:rsidRPr="00A2681E" w:rsidRDefault="00DA2142" w:rsidP="00DA2142">
      <w:pPr>
        <w:pStyle w:val="Heading3"/>
        <w:spacing w:before="210"/>
        <w:rPr>
          <w:rFonts w:asciiTheme="minorHAnsi" w:hAnsiTheme="minorHAnsi" w:cstheme="minorHAnsi"/>
          <w:b/>
          <w:bCs w:val="0"/>
          <w:i/>
          <w:iCs/>
          <w:color w:val="122A4E"/>
          <w:sz w:val="30"/>
          <w:szCs w:val="30"/>
        </w:rPr>
      </w:pPr>
      <w:r w:rsidRPr="00A2681E">
        <w:rPr>
          <w:rFonts w:asciiTheme="minorHAnsi" w:hAnsiTheme="minorHAnsi" w:cstheme="minorHAnsi"/>
          <w:b/>
          <w:bCs w:val="0"/>
          <w:i/>
          <w:iCs/>
          <w:color w:val="122A4E"/>
          <w:sz w:val="30"/>
          <w:szCs w:val="30"/>
        </w:rPr>
        <w:t>The benefits of a mentor/buddy system for your volunteers</w:t>
      </w:r>
    </w:p>
    <w:p w14:paraId="40EBF674" w14:textId="77777777" w:rsidR="00D91A1D" w:rsidRDefault="00DA2142" w:rsidP="00DA2142">
      <w:pPr>
        <w:rPr>
          <w:rFonts w:asciiTheme="minorHAnsi" w:hAnsiTheme="minorHAnsi" w:cstheme="minorHAnsi"/>
          <w:color w:val="333333"/>
          <w:sz w:val="26"/>
          <w:szCs w:val="26"/>
        </w:rPr>
      </w:pPr>
      <w:r w:rsidRPr="00DA2142">
        <w:rPr>
          <w:rFonts w:asciiTheme="minorHAnsi" w:hAnsiTheme="minorHAnsi" w:cstheme="minorHAnsi"/>
          <w:color w:val="333333"/>
          <w:sz w:val="26"/>
          <w:szCs w:val="26"/>
        </w:rPr>
        <w:t>Settling into a new role can be a nerve-wracking experience for anyone, and especially for some people with disability. Improving the experiences of a volunteer’s time at your organisation will likely lengthen the time that they volunteer for you</w:t>
      </w:r>
      <w:r w:rsidR="00F37BDC">
        <w:rPr>
          <w:rFonts w:asciiTheme="minorHAnsi" w:hAnsiTheme="minorHAnsi" w:cstheme="minorHAnsi"/>
          <w:color w:val="333333"/>
          <w:sz w:val="26"/>
          <w:szCs w:val="26"/>
        </w:rPr>
        <w:t>r organisation</w:t>
      </w:r>
      <w:r w:rsidRPr="00DA2142">
        <w:rPr>
          <w:rFonts w:asciiTheme="minorHAnsi" w:hAnsiTheme="minorHAnsi" w:cstheme="minorHAnsi"/>
          <w:color w:val="333333"/>
          <w:sz w:val="26"/>
          <w:szCs w:val="26"/>
        </w:rPr>
        <w:t xml:space="preserve">. </w:t>
      </w:r>
    </w:p>
    <w:p w14:paraId="2DF24C87" w14:textId="315FCF10" w:rsidR="00025598" w:rsidRPr="00DA2142" w:rsidRDefault="00DA2142" w:rsidP="00025598">
      <w:pPr>
        <w:rPr>
          <w:rFonts w:asciiTheme="minorHAnsi" w:hAnsiTheme="minorHAnsi" w:cstheme="minorHAnsi"/>
          <w:color w:val="333333"/>
          <w:sz w:val="26"/>
          <w:szCs w:val="26"/>
        </w:rPr>
      </w:pPr>
      <w:r w:rsidRPr="00DA2142">
        <w:rPr>
          <w:rFonts w:asciiTheme="minorHAnsi" w:hAnsiTheme="minorHAnsi" w:cstheme="minorHAnsi"/>
          <w:color w:val="333333"/>
          <w:sz w:val="26"/>
          <w:szCs w:val="26"/>
        </w:rPr>
        <w:t>M</w:t>
      </w:r>
      <w:r w:rsidRPr="00DA2142">
        <w:rPr>
          <w:rFonts w:asciiTheme="minorHAnsi" w:hAnsiTheme="minorHAnsi" w:cstheme="minorHAnsi"/>
          <w:color w:val="222222"/>
          <w:sz w:val="26"/>
          <w:szCs w:val="26"/>
        </w:rPr>
        <w:t xml:space="preserve">entors, buddies and assistants will help volunteers settle into their role as comfortably as possible. </w:t>
      </w:r>
      <w:r w:rsidRPr="00DA2142">
        <w:rPr>
          <w:rFonts w:asciiTheme="minorHAnsi" w:hAnsiTheme="minorHAnsi" w:cstheme="minorHAnsi"/>
          <w:b/>
          <w:bCs/>
          <w:color w:val="222222"/>
          <w:sz w:val="26"/>
          <w:szCs w:val="26"/>
        </w:rPr>
        <w:t xml:space="preserve"> </w:t>
      </w:r>
      <w:r w:rsidR="00025598" w:rsidRPr="00DA2142">
        <w:rPr>
          <w:rFonts w:asciiTheme="minorHAnsi" w:hAnsiTheme="minorHAnsi" w:cstheme="minorHAnsi"/>
          <w:color w:val="333333"/>
          <w:sz w:val="26"/>
          <w:szCs w:val="26"/>
        </w:rPr>
        <w:t>Support structures like mentors or buddies can set the foundations for long-term success.</w:t>
      </w:r>
    </w:p>
    <w:p w14:paraId="6FCC0786" w14:textId="4240A402" w:rsidR="0001171D" w:rsidRDefault="00025598" w:rsidP="00025598">
      <w:pPr>
        <w:rPr>
          <w:rFonts w:asciiTheme="minorHAnsi" w:hAnsiTheme="minorHAnsi" w:cstheme="minorHAnsi"/>
          <w:color w:val="333333"/>
          <w:sz w:val="26"/>
          <w:szCs w:val="26"/>
        </w:rPr>
      </w:pPr>
      <w:r w:rsidRPr="00DA2142">
        <w:rPr>
          <w:rFonts w:asciiTheme="minorHAnsi" w:hAnsiTheme="minorHAnsi" w:cstheme="minorHAnsi"/>
          <w:color w:val="222222"/>
          <w:sz w:val="26"/>
          <w:szCs w:val="26"/>
        </w:rPr>
        <w:t xml:space="preserve">Mentoring, buddies, shadowing and assistants are some forms of support structures that you can set up for a volunteer, freeing up your time and giving you more peace of mind. </w:t>
      </w:r>
      <w:r w:rsidRPr="00DA2142">
        <w:rPr>
          <w:rFonts w:asciiTheme="minorHAnsi" w:hAnsiTheme="minorHAnsi" w:cstheme="minorHAnsi"/>
          <w:color w:val="333333"/>
          <w:sz w:val="26"/>
          <w:szCs w:val="26"/>
        </w:rPr>
        <w:t xml:space="preserve">Mentor/buddy systems can also alleviate uncertainly surrounding tasks which will result in fewer mistakes. </w:t>
      </w:r>
      <w:r w:rsidR="006F6D7B">
        <w:rPr>
          <w:rFonts w:asciiTheme="minorHAnsi" w:hAnsiTheme="minorHAnsi" w:cstheme="minorHAnsi"/>
          <w:color w:val="333333"/>
          <w:sz w:val="26"/>
          <w:szCs w:val="26"/>
        </w:rPr>
        <w:t>A</w:t>
      </w:r>
      <w:r w:rsidRPr="00DA2142">
        <w:rPr>
          <w:rFonts w:asciiTheme="minorHAnsi" w:hAnsiTheme="minorHAnsi" w:cstheme="minorHAnsi"/>
          <w:color w:val="333333"/>
          <w:sz w:val="26"/>
          <w:szCs w:val="26"/>
        </w:rPr>
        <w:t xml:space="preserve"> buddy </w:t>
      </w:r>
      <w:r w:rsidR="0001171D">
        <w:rPr>
          <w:rFonts w:asciiTheme="minorHAnsi" w:hAnsiTheme="minorHAnsi" w:cstheme="minorHAnsi"/>
          <w:color w:val="333333"/>
          <w:sz w:val="26"/>
          <w:szCs w:val="26"/>
        </w:rPr>
        <w:t xml:space="preserve">is a friendly face who can boost the morale of the individual </w:t>
      </w:r>
      <w:r w:rsidR="0001171D" w:rsidRPr="00DA2142">
        <w:rPr>
          <w:rFonts w:asciiTheme="minorHAnsi" w:hAnsiTheme="minorHAnsi" w:cstheme="minorHAnsi"/>
          <w:color w:val="333333"/>
          <w:sz w:val="26"/>
          <w:szCs w:val="26"/>
        </w:rPr>
        <w:t xml:space="preserve">volunteer, </w:t>
      </w:r>
      <w:r w:rsidR="0001171D">
        <w:rPr>
          <w:rFonts w:asciiTheme="minorHAnsi" w:hAnsiTheme="minorHAnsi" w:cstheme="minorHAnsi"/>
          <w:color w:val="333333"/>
          <w:sz w:val="26"/>
          <w:szCs w:val="26"/>
        </w:rPr>
        <w:t>and which contributes to a positive</w:t>
      </w:r>
      <w:r w:rsidR="0001171D" w:rsidRPr="00DA2142">
        <w:rPr>
          <w:rFonts w:asciiTheme="minorHAnsi" w:hAnsiTheme="minorHAnsi" w:cstheme="minorHAnsi"/>
          <w:color w:val="333333"/>
          <w:sz w:val="26"/>
          <w:szCs w:val="26"/>
        </w:rPr>
        <w:t xml:space="preserve"> workplace</w:t>
      </w:r>
      <w:r w:rsidR="00FA60FB">
        <w:rPr>
          <w:rFonts w:asciiTheme="minorHAnsi" w:hAnsiTheme="minorHAnsi" w:cstheme="minorHAnsi"/>
          <w:color w:val="333333"/>
          <w:sz w:val="26"/>
          <w:szCs w:val="26"/>
        </w:rPr>
        <w:t xml:space="preserve"> culture</w:t>
      </w:r>
    </w:p>
    <w:p w14:paraId="10E0D1B7" w14:textId="77777777" w:rsidR="00025598" w:rsidRDefault="00025598" w:rsidP="00025598">
      <w:pPr>
        <w:rPr>
          <w:rFonts w:asciiTheme="minorHAnsi" w:hAnsiTheme="minorHAnsi" w:cstheme="minorHAnsi"/>
          <w:color w:val="222222"/>
          <w:sz w:val="26"/>
          <w:szCs w:val="26"/>
        </w:rPr>
      </w:pPr>
      <w:r w:rsidRPr="00DA2142">
        <w:rPr>
          <w:rFonts w:asciiTheme="minorHAnsi" w:hAnsiTheme="minorHAnsi" w:cstheme="minorHAnsi"/>
          <w:color w:val="222222"/>
          <w:sz w:val="26"/>
          <w:szCs w:val="26"/>
        </w:rPr>
        <w:t>Having a mentor/buddy program at your workplace can also provide new work experience opportunities for current employees, keen to develop their professional skillsets. In the case of being a mentor/buddy to a volunteer with disability, it can also be a very rewarding experience for the right person.</w:t>
      </w:r>
    </w:p>
    <w:p w14:paraId="1BDA1AAC" w14:textId="77777777" w:rsidR="00025598" w:rsidRPr="000C3263" w:rsidRDefault="00025598" w:rsidP="00025598">
      <w:pPr>
        <w:rPr>
          <w:rFonts w:asciiTheme="minorHAnsi" w:hAnsiTheme="minorHAnsi" w:cstheme="minorHAnsi"/>
          <w:color w:val="222222"/>
          <w:sz w:val="26"/>
          <w:szCs w:val="26"/>
        </w:rPr>
      </w:pPr>
      <w:r w:rsidRPr="000C3263">
        <w:rPr>
          <w:rFonts w:asciiTheme="minorHAnsi" w:hAnsiTheme="minorHAnsi" w:cstheme="minorHAnsi"/>
          <w:color w:val="222222"/>
          <w:sz w:val="26"/>
          <w:szCs w:val="26"/>
        </w:rPr>
        <w:t>Your organisation likely already uses one or many forms of these kinds supports. All of these arrangements can be formal or informal.</w:t>
      </w:r>
    </w:p>
    <w:p w14:paraId="193DED03" w14:textId="77777777" w:rsidR="00025598" w:rsidRPr="000C3263" w:rsidRDefault="00025598" w:rsidP="00025598">
      <w:pPr>
        <w:rPr>
          <w:rFonts w:asciiTheme="minorHAnsi" w:hAnsiTheme="minorHAnsi" w:cstheme="minorHAnsi"/>
          <w:color w:val="222222"/>
          <w:sz w:val="26"/>
          <w:szCs w:val="26"/>
        </w:rPr>
      </w:pPr>
      <w:r w:rsidRPr="000C3263">
        <w:rPr>
          <w:rFonts w:asciiTheme="minorHAnsi" w:hAnsiTheme="minorHAnsi" w:cstheme="minorHAnsi"/>
          <w:color w:val="222222"/>
          <w:sz w:val="26"/>
          <w:szCs w:val="26"/>
        </w:rPr>
        <w:t>However, note that a mentor, buddy or other support system is not a replacement for a</w:t>
      </w:r>
      <w:r>
        <w:rPr>
          <w:rFonts w:asciiTheme="minorHAnsi" w:hAnsiTheme="minorHAnsi" w:cstheme="minorHAnsi"/>
          <w:color w:val="222222"/>
          <w:sz w:val="26"/>
          <w:szCs w:val="26"/>
        </w:rPr>
        <w:t xml:space="preserve"> p</w:t>
      </w:r>
      <w:r w:rsidRPr="000C3263">
        <w:rPr>
          <w:rFonts w:asciiTheme="minorHAnsi" w:hAnsiTheme="minorHAnsi" w:cstheme="minorHAnsi"/>
          <w:color w:val="222222"/>
          <w:sz w:val="26"/>
          <w:szCs w:val="26"/>
        </w:rPr>
        <w:t xml:space="preserve">rofessional disability support worker or a carer for someone with high needs. </w:t>
      </w:r>
      <w:r>
        <w:rPr>
          <w:rFonts w:asciiTheme="minorHAnsi" w:hAnsiTheme="minorHAnsi" w:cstheme="minorHAnsi"/>
          <w:color w:val="222222"/>
          <w:sz w:val="26"/>
          <w:szCs w:val="26"/>
        </w:rPr>
        <w:t>Also, d</w:t>
      </w:r>
      <w:r w:rsidRPr="000C3263">
        <w:rPr>
          <w:rFonts w:asciiTheme="minorHAnsi" w:hAnsiTheme="minorHAnsi" w:cstheme="minorHAnsi"/>
          <w:color w:val="222222"/>
          <w:sz w:val="26"/>
          <w:szCs w:val="26"/>
        </w:rPr>
        <w:t>o not assume that a person with a disability requires a mentor, buddy or other support that other volunteers don’t have.</w:t>
      </w:r>
    </w:p>
    <w:p w14:paraId="77BA4C3A" w14:textId="77777777" w:rsidR="00025598" w:rsidRPr="00DA2142" w:rsidRDefault="00025598" w:rsidP="00025598">
      <w:pPr>
        <w:rPr>
          <w:rFonts w:asciiTheme="minorHAnsi" w:hAnsiTheme="minorHAnsi" w:cstheme="minorHAnsi"/>
          <w:color w:val="222222"/>
          <w:sz w:val="26"/>
          <w:szCs w:val="26"/>
        </w:rPr>
      </w:pPr>
    </w:p>
    <w:p w14:paraId="410B397E" w14:textId="77777777" w:rsidR="00025598" w:rsidRPr="00A2681E" w:rsidRDefault="00025598" w:rsidP="00025598">
      <w:pPr>
        <w:rPr>
          <w:rFonts w:asciiTheme="minorHAnsi" w:hAnsiTheme="minorHAnsi" w:cstheme="minorHAnsi"/>
          <w:b/>
          <w:bCs/>
          <w:i/>
          <w:iCs/>
          <w:color w:val="122A4E"/>
          <w:sz w:val="30"/>
          <w:szCs w:val="30"/>
        </w:rPr>
      </w:pPr>
      <w:r w:rsidRPr="00A2681E">
        <w:rPr>
          <w:rFonts w:asciiTheme="minorHAnsi" w:hAnsiTheme="minorHAnsi" w:cstheme="minorHAnsi"/>
          <w:b/>
          <w:bCs/>
          <w:i/>
          <w:iCs/>
          <w:color w:val="122A4E"/>
          <w:sz w:val="30"/>
          <w:szCs w:val="30"/>
        </w:rPr>
        <w:t xml:space="preserve">The roles of mentors, buddies and other supports </w:t>
      </w:r>
    </w:p>
    <w:p w14:paraId="66A96A51" w14:textId="77777777" w:rsidR="00025598" w:rsidRPr="00DA2142" w:rsidRDefault="00025598" w:rsidP="00025598">
      <w:pPr>
        <w:rPr>
          <w:rFonts w:asciiTheme="minorHAnsi" w:hAnsiTheme="minorHAnsi" w:cstheme="minorHAnsi"/>
          <w:sz w:val="26"/>
          <w:szCs w:val="26"/>
        </w:rPr>
      </w:pPr>
      <w:r w:rsidRPr="00DA2142">
        <w:rPr>
          <w:rFonts w:asciiTheme="minorHAnsi" w:hAnsiTheme="minorHAnsi" w:cstheme="minorHAnsi"/>
          <w:sz w:val="26"/>
          <w:szCs w:val="26"/>
        </w:rPr>
        <w:t xml:space="preserve">A mentor/buddy role is a relationship which involves a more experienced person helping a less experienced person to achieve their goals. A mentor/buddy is a person who will listen, provide advice and guidance to volunteer mentees when requested. </w:t>
      </w:r>
    </w:p>
    <w:p w14:paraId="0C609393" w14:textId="7D705B4A" w:rsidR="00025598" w:rsidRPr="00A2681E" w:rsidRDefault="00025598" w:rsidP="00025598">
      <w:pPr>
        <w:rPr>
          <w:rFonts w:asciiTheme="minorHAnsi" w:hAnsiTheme="minorHAnsi" w:cstheme="minorHAnsi"/>
          <w:b/>
          <w:bCs/>
          <w:color w:val="122A4E"/>
          <w:sz w:val="26"/>
          <w:szCs w:val="26"/>
        </w:rPr>
      </w:pPr>
      <w:r w:rsidRPr="00A2681E">
        <w:rPr>
          <w:rFonts w:asciiTheme="minorHAnsi" w:hAnsiTheme="minorHAnsi" w:cstheme="minorHAnsi"/>
          <w:b/>
          <w:bCs/>
          <w:color w:val="122A4E"/>
          <w:sz w:val="26"/>
          <w:szCs w:val="26"/>
        </w:rPr>
        <w:t>Some examples of support arrangements include:</w:t>
      </w:r>
      <w:r w:rsidRPr="00A2681E">
        <w:rPr>
          <w:b/>
          <w:bCs/>
          <w:noProof/>
          <w:sz w:val="26"/>
          <w:szCs w:val="26"/>
        </w:rPr>
        <w:t xml:space="preserve"> </w:t>
      </w:r>
    </w:p>
    <w:p w14:paraId="700A2253" w14:textId="77777777" w:rsidR="00025598" w:rsidRPr="003A401C" w:rsidRDefault="00025598" w:rsidP="00025598">
      <w:pPr>
        <w:rPr>
          <w:b/>
          <w:bCs/>
          <w:color w:val="122A4E"/>
          <w:sz w:val="26"/>
          <w:szCs w:val="26"/>
          <w:lang w:val="en-AU"/>
        </w:rPr>
      </w:pPr>
      <w:r w:rsidRPr="00EF648A">
        <w:rPr>
          <w:color w:val="122A4E"/>
          <w:sz w:val="26"/>
          <w:szCs w:val="26"/>
          <w:lang w:val="en-AU"/>
        </w:rPr>
        <w:t>Mentoring</w:t>
      </w:r>
      <w:r w:rsidRPr="003A401C">
        <w:rPr>
          <w:b/>
          <w:bCs/>
          <w:color w:val="122A4E"/>
          <w:sz w:val="26"/>
          <w:szCs w:val="26"/>
          <w:lang w:val="en-AU"/>
        </w:rPr>
        <w:t>:</w:t>
      </w:r>
    </w:p>
    <w:p w14:paraId="4FD3C5A2" w14:textId="5C5E86E5" w:rsidR="00025598" w:rsidRPr="003A401C" w:rsidRDefault="00025598" w:rsidP="00025598">
      <w:pPr>
        <w:rPr>
          <w:sz w:val="26"/>
          <w:szCs w:val="26"/>
          <w:lang w:val="en-AU"/>
        </w:rPr>
      </w:pPr>
      <w:r w:rsidRPr="003A401C">
        <w:rPr>
          <w:i/>
          <w:iCs/>
          <w:sz w:val="26"/>
          <w:szCs w:val="26"/>
          <w:lang w:val="en-AU"/>
        </w:rPr>
        <w:t>Role:</w:t>
      </w:r>
      <w:r w:rsidRPr="003A401C">
        <w:rPr>
          <w:sz w:val="26"/>
          <w:szCs w:val="26"/>
          <w:lang w:val="en-AU"/>
        </w:rPr>
        <w:t xml:space="preserve"> </w:t>
      </w:r>
      <w:r>
        <w:rPr>
          <w:sz w:val="26"/>
          <w:szCs w:val="26"/>
          <w:lang w:val="en-AU"/>
        </w:rPr>
        <w:t>f</w:t>
      </w:r>
      <w:r w:rsidRPr="003A401C">
        <w:rPr>
          <w:sz w:val="26"/>
          <w:szCs w:val="26"/>
          <w:lang w:val="en-AU"/>
        </w:rPr>
        <w:t>ocussing on a volunteer’s overall development.</w:t>
      </w:r>
      <w:r w:rsidRPr="003A401C">
        <w:rPr>
          <w:sz w:val="26"/>
          <w:szCs w:val="26"/>
          <w:lang w:val="en-AU"/>
        </w:rPr>
        <w:br/>
      </w:r>
      <w:r w:rsidRPr="003A401C">
        <w:rPr>
          <w:i/>
          <w:iCs/>
          <w:sz w:val="26"/>
          <w:szCs w:val="26"/>
          <w:lang w:val="en-AU"/>
        </w:rPr>
        <w:t>Example:</w:t>
      </w:r>
      <w:r w:rsidRPr="003A401C">
        <w:rPr>
          <w:sz w:val="26"/>
          <w:szCs w:val="26"/>
          <w:lang w:val="en-AU"/>
        </w:rPr>
        <w:t xml:space="preserve"> </w:t>
      </w:r>
      <w:r>
        <w:rPr>
          <w:sz w:val="26"/>
          <w:szCs w:val="26"/>
          <w:lang w:val="en-AU"/>
        </w:rPr>
        <w:t>r</w:t>
      </w:r>
      <w:r w:rsidRPr="003A401C">
        <w:rPr>
          <w:sz w:val="26"/>
          <w:szCs w:val="26"/>
          <w:lang w:val="en-AU"/>
        </w:rPr>
        <w:t>egular contact but spaced apart, for example every month or two months</w:t>
      </w:r>
      <w:r w:rsidR="00765E0A">
        <w:rPr>
          <w:sz w:val="26"/>
          <w:szCs w:val="26"/>
          <w:lang w:val="en-AU"/>
        </w:rPr>
        <w:t>.</w:t>
      </w:r>
    </w:p>
    <w:p w14:paraId="0A51BEE2" w14:textId="77777777" w:rsidR="00025598" w:rsidRPr="00EF648A" w:rsidRDefault="00025598" w:rsidP="00025598">
      <w:pPr>
        <w:rPr>
          <w:color w:val="122A4E"/>
          <w:sz w:val="26"/>
          <w:szCs w:val="26"/>
          <w:lang w:val="en-AU"/>
        </w:rPr>
      </w:pPr>
      <w:r w:rsidRPr="00EF648A">
        <w:rPr>
          <w:color w:val="122A4E"/>
          <w:sz w:val="26"/>
          <w:szCs w:val="26"/>
          <w:lang w:val="en-AU"/>
        </w:rPr>
        <w:t>Buddy:</w:t>
      </w:r>
    </w:p>
    <w:p w14:paraId="7D148E35" w14:textId="5A4447A3" w:rsidR="00025598" w:rsidRPr="003A401C" w:rsidRDefault="00025598" w:rsidP="00025598">
      <w:pPr>
        <w:rPr>
          <w:sz w:val="26"/>
          <w:szCs w:val="26"/>
          <w:lang w:val="en-AU"/>
        </w:rPr>
      </w:pPr>
      <w:r w:rsidRPr="003A401C">
        <w:rPr>
          <w:i/>
          <w:iCs/>
          <w:sz w:val="26"/>
          <w:szCs w:val="26"/>
          <w:lang w:val="en-AU"/>
        </w:rPr>
        <w:t>Role:</w:t>
      </w:r>
      <w:r w:rsidRPr="003A401C">
        <w:rPr>
          <w:sz w:val="26"/>
          <w:szCs w:val="26"/>
          <w:lang w:val="en-AU"/>
        </w:rPr>
        <w:t xml:space="preserve"> </w:t>
      </w:r>
      <w:r>
        <w:rPr>
          <w:sz w:val="26"/>
          <w:szCs w:val="26"/>
          <w:lang w:val="en-AU"/>
        </w:rPr>
        <w:t>a</w:t>
      </w:r>
      <w:r w:rsidRPr="003A401C">
        <w:rPr>
          <w:sz w:val="26"/>
          <w:szCs w:val="26"/>
          <w:lang w:val="en-AU"/>
        </w:rPr>
        <w:t>ssists the volunteer with more practical advice on how to do the volunteer role or helps them with minor supports they might need.</w:t>
      </w:r>
      <w:r w:rsidRPr="003A401C">
        <w:rPr>
          <w:sz w:val="26"/>
          <w:szCs w:val="26"/>
          <w:lang w:val="en-AU"/>
        </w:rPr>
        <w:br/>
      </w:r>
      <w:r w:rsidRPr="003A401C">
        <w:rPr>
          <w:i/>
          <w:iCs/>
          <w:sz w:val="26"/>
          <w:szCs w:val="26"/>
          <w:lang w:val="en-AU"/>
        </w:rPr>
        <w:t>Example</w:t>
      </w:r>
      <w:r>
        <w:rPr>
          <w:i/>
          <w:iCs/>
          <w:sz w:val="26"/>
          <w:szCs w:val="26"/>
          <w:lang w:val="en-AU"/>
        </w:rPr>
        <w:t>:</w:t>
      </w:r>
      <w:r w:rsidRPr="003A401C">
        <w:rPr>
          <w:sz w:val="26"/>
          <w:szCs w:val="26"/>
          <w:lang w:val="en-AU"/>
        </w:rPr>
        <w:t xml:space="preserve"> </w:t>
      </w:r>
      <w:r>
        <w:rPr>
          <w:sz w:val="26"/>
          <w:szCs w:val="26"/>
          <w:lang w:val="en-AU"/>
        </w:rPr>
        <w:t>i</w:t>
      </w:r>
      <w:r w:rsidRPr="003A401C">
        <w:rPr>
          <w:sz w:val="26"/>
          <w:szCs w:val="26"/>
          <w:lang w:val="en-AU"/>
        </w:rPr>
        <w:t>s located close to the volunteer and is the go-to person for basic questions. Takes the volunteer out for coffee every week and checks with them.</w:t>
      </w:r>
    </w:p>
    <w:p w14:paraId="593127E0" w14:textId="11AEF95F" w:rsidR="00861D3E" w:rsidRDefault="00DB0B6D" w:rsidP="00025598">
      <w:pPr>
        <w:rPr>
          <w:color w:val="122A4E"/>
          <w:sz w:val="26"/>
          <w:szCs w:val="26"/>
          <w:lang w:val="en-AU"/>
        </w:rPr>
      </w:pPr>
      <w:r>
        <w:rPr>
          <w:noProof/>
          <w:sz w:val="26"/>
          <w:szCs w:val="26"/>
        </w:rPr>
        <w:drawing>
          <wp:anchor distT="0" distB="0" distL="114300" distR="114300" simplePos="0" relativeHeight="251662347" behindDoc="1" locked="0" layoutInCell="1" allowOverlap="1" wp14:anchorId="74083CA5" wp14:editId="6CFCBA00">
            <wp:simplePos x="0" y="0"/>
            <wp:positionH relativeFrom="column">
              <wp:posOffset>693683</wp:posOffset>
            </wp:positionH>
            <wp:positionV relativeFrom="page">
              <wp:posOffset>8811523</wp:posOffset>
            </wp:positionV>
            <wp:extent cx="6106795" cy="1340485"/>
            <wp:effectExtent l="0" t="0" r="825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106795" cy="1340485"/>
                    </a:xfrm>
                    <a:prstGeom prst="rect">
                      <a:avLst/>
                    </a:prstGeom>
                  </pic:spPr>
                </pic:pic>
              </a:graphicData>
            </a:graphic>
          </wp:anchor>
        </w:drawing>
      </w:r>
    </w:p>
    <w:p w14:paraId="4D0501CF" w14:textId="056869C9" w:rsidR="00861D3E" w:rsidRDefault="00861D3E" w:rsidP="00025598">
      <w:pPr>
        <w:rPr>
          <w:color w:val="122A4E"/>
          <w:sz w:val="26"/>
          <w:szCs w:val="26"/>
          <w:lang w:val="en-AU"/>
        </w:rPr>
      </w:pPr>
    </w:p>
    <w:p w14:paraId="0BB21F85" w14:textId="77777777" w:rsidR="00B97E38" w:rsidRDefault="00B97E38" w:rsidP="00B97E38">
      <w:pPr>
        <w:spacing w:line="240" w:lineRule="auto"/>
        <w:rPr>
          <w:color w:val="122A4E"/>
          <w:sz w:val="26"/>
          <w:szCs w:val="26"/>
          <w:lang w:val="en-AU"/>
        </w:rPr>
      </w:pPr>
    </w:p>
    <w:p w14:paraId="18A08A9B" w14:textId="239E51BA" w:rsidR="00025598" w:rsidRPr="00A2681E" w:rsidRDefault="00025598" w:rsidP="00B97E38">
      <w:pPr>
        <w:spacing w:line="240" w:lineRule="auto"/>
        <w:rPr>
          <w:color w:val="122A4E"/>
          <w:sz w:val="26"/>
          <w:szCs w:val="26"/>
          <w:lang w:val="en-AU"/>
        </w:rPr>
      </w:pPr>
      <w:r w:rsidRPr="00A2681E">
        <w:rPr>
          <w:color w:val="122A4E"/>
          <w:sz w:val="26"/>
          <w:szCs w:val="26"/>
          <w:lang w:val="en-AU"/>
        </w:rPr>
        <w:t>Assistant:</w:t>
      </w:r>
    </w:p>
    <w:p w14:paraId="61F21FD1" w14:textId="0F0E06E4" w:rsidR="00025598" w:rsidRPr="003A401C" w:rsidRDefault="00025598" w:rsidP="00025598">
      <w:pPr>
        <w:rPr>
          <w:sz w:val="26"/>
          <w:szCs w:val="26"/>
          <w:lang w:val="en-AU"/>
        </w:rPr>
      </w:pPr>
      <w:r>
        <w:rPr>
          <w:noProof/>
          <w:sz w:val="26"/>
          <w:szCs w:val="26"/>
        </w:rPr>
        <w:drawing>
          <wp:anchor distT="0" distB="0" distL="114300" distR="114300" simplePos="0" relativeHeight="251658250" behindDoc="1" locked="0" layoutInCell="1" allowOverlap="1" wp14:anchorId="76216291" wp14:editId="2D6BC909">
            <wp:simplePos x="0" y="0"/>
            <wp:positionH relativeFrom="column">
              <wp:posOffset>742950</wp:posOffset>
            </wp:positionH>
            <wp:positionV relativeFrom="page">
              <wp:posOffset>8705850</wp:posOffset>
            </wp:positionV>
            <wp:extent cx="6106795" cy="1340485"/>
            <wp:effectExtent l="0" t="0" r="825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106795" cy="1340485"/>
                    </a:xfrm>
                    <a:prstGeom prst="rect">
                      <a:avLst/>
                    </a:prstGeom>
                  </pic:spPr>
                </pic:pic>
              </a:graphicData>
            </a:graphic>
          </wp:anchor>
        </w:drawing>
      </w:r>
      <w:r w:rsidRPr="003A401C">
        <w:rPr>
          <w:i/>
          <w:iCs/>
          <w:sz w:val="26"/>
          <w:szCs w:val="26"/>
          <w:lang w:val="en-AU"/>
        </w:rPr>
        <w:t>Role:</w:t>
      </w:r>
      <w:r w:rsidRPr="003A401C">
        <w:rPr>
          <w:sz w:val="26"/>
          <w:szCs w:val="26"/>
          <w:lang w:val="en-AU"/>
        </w:rPr>
        <w:t xml:space="preserve"> </w:t>
      </w:r>
      <w:r>
        <w:rPr>
          <w:sz w:val="26"/>
          <w:szCs w:val="26"/>
          <w:lang w:val="en-AU"/>
        </w:rPr>
        <w:t>t</w:t>
      </w:r>
      <w:r w:rsidRPr="003A401C">
        <w:rPr>
          <w:sz w:val="26"/>
          <w:szCs w:val="26"/>
          <w:lang w:val="en-AU"/>
        </w:rPr>
        <w:t>his could be an employee or another volunteer who can provide basic help.</w:t>
      </w:r>
      <w:r w:rsidRPr="003A401C">
        <w:rPr>
          <w:sz w:val="26"/>
          <w:szCs w:val="26"/>
          <w:lang w:val="en-AU"/>
        </w:rPr>
        <w:br/>
      </w:r>
      <w:r w:rsidRPr="003A401C">
        <w:rPr>
          <w:i/>
          <w:iCs/>
          <w:sz w:val="26"/>
          <w:szCs w:val="26"/>
          <w:lang w:val="en-AU"/>
        </w:rPr>
        <w:t>Example:</w:t>
      </w:r>
      <w:r w:rsidRPr="003A401C">
        <w:rPr>
          <w:sz w:val="26"/>
          <w:szCs w:val="26"/>
          <w:lang w:val="en-AU"/>
        </w:rPr>
        <w:t xml:space="preserve"> Assisting a person with low vision to and from public transport at the start and</w:t>
      </w:r>
      <w:r w:rsidR="00D91A1D">
        <w:rPr>
          <w:sz w:val="26"/>
          <w:szCs w:val="26"/>
          <w:lang w:val="en-AU"/>
        </w:rPr>
        <w:t xml:space="preserve"> </w:t>
      </w:r>
      <w:r w:rsidRPr="003A401C">
        <w:rPr>
          <w:sz w:val="26"/>
          <w:szCs w:val="26"/>
          <w:lang w:val="en-AU"/>
        </w:rPr>
        <w:t>end of every volunteer shift.</w:t>
      </w:r>
      <w:r w:rsidRPr="00025598">
        <w:rPr>
          <w:noProof/>
          <w:sz w:val="26"/>
          <w:szCs w:val="26"/>
        </w:rPr>
        <w:t xml:space="preserve"> </w:t>
      </w:r>
    </w:p>
    <w:p w14:paraId="20BB8805" w14:textId="51FDA2E7" w:rsidR="00025598" w:rsidRPr="00A2681E" w:rsidRDefault="00025598" w:rsidP="00025598">
      <w:pPr>
        <w:rPr>
          <w:color w:val="122A4E"/>
          <w:sz w:val="26"/>
          <w:szCs w:val="26"/>
          <w:lang w:val="en-AU"/>
        </w:rPr>
      </w:pPr>
      <w:r w:rsidRPr="00A2681E">
        <w:rPr>
          <w:color w:val="122A4E"/>
          <w:sz w:val="26"/>
          <w:szCs w:val="26"/>
          <w:lang w:val="en-AU"/>
        </w:rPr>
        <w:t>Shadowing:</w:t>
      </w:r>
    </w:p>
    <w:p w14:paraId="631B6F9E" w14:textId="15BA08E1" w:rsidR="003A401C" w:rsidRPr="00025598" w:rsidRDefault="00025598" w:rsidP="00DA2142">
      <w:pPr>
        <w:rPr>
          <w:sz w:val="26"/>
          <w:szCs w:val="26"/>
          <w:lang w:val="en-AU"/>
        </w:rPr>
      </w:pPr>
      <w:r w:rsidRPr="003A401C">
        <w:rPr>
          <w:i/>
          <w:iCs/>
          <w:sz w:val="26"/>
          <w:szCs w:val="26"/>
          <w:lang w:val="en-AU"/>
        </w:rPr>
        <w:t>Role:</w:t>
      </w:r>
      <w:r w:rsidRPr="003A401C">
        <w:rPr>
          <w:sz w:val="26"/>
          <w:szCs w:val="26"/>
          <w:lang w:val="en-AU"/>
        </w:rPr>
        <w:t xml:space="preserve"> </w:t>
      </w:r>
      <w:r>
        <w:rPr>
          <w:sz w:val="26"/>
          <w:szCs w:val="26"/>
          <w:lang w:val="en-AU"/>
        </w:rPr>
        <w:t>w</w:t>
      </w:r>
      <w:r w:rsidRPr="003A401C">
        <w:rPr>
          <w:sz w:val="26"/>
          <w:szCs w:val="26"/>
          <w:lang w:val="en-AU"/>
        </w:rPr>
        <w:t>orking with the volunteer simultaneously for a limited period. Particularly useful for new volunteers or volunteers undertaking a new task.</w:t>
      </w:r>
      <w:r w:rsidRPr="003A401C">
        <w:rPr>
          <w:sz w:val="26"/>
          <w:szCs w:val="26"/>
          <w:lang w:val="en-AU"/>
        </w:rPr>
        <w:br/>
      </w:r>
      <w:r w:rsidRPr="003A401C">
        <w:rPr>
          <w:i/>
          <w:iCs/>
          <w:sz w:val="26"/>
          <w:szCs w:val="26"/>
          <w:lang w:val="en-AU"/>
        </w:rPr>
        <w:t>Example:</w:t>
      </w:r>
      <w:r w:rsidRPr="003A401C">
        <w:rPr>
          <w:sz w:val="26"/>
          <w:szCs w:val="26"/>
          <w:lang w:val="en-AU"/>
        </w:rPr>
        <w:t xml:space="preserve"> </w:t>
      </w:r>
      <w:r>
        <w:rPr>
          <w:sz w:val="26"/>
          <w:szCs w:val="26"/>
          <w:lang w:val="en-AU"/>
        </w:rPr>
        <w:t>w</w:t>
      </w:r>
      <w:r w:rsidRPr="003A401C">
        <w:rPr>
          <w:sz w:val="26"/>
          <w:szCs w:val="26"/>
          <w:lang w:val="en-AU"/>
        </w:rPr>
        <w:t>hen the new volunteer starts, they shadow an experienced volunteer for two shifts. They then do two shifts with the experienced volunteer shadowing them until they are comfortable in the role.</w:t>
      </w:r>
    </w:p>
    <w:p w14:paraId="2CC83643" w14:textId="77777777" w:rsidR="000C3263" w:rsidRDefault="000C3263" w:rsidP="00DA2142">
      <w:pPr>
        <w:rPr>
          <w:rFonts w:asciiTheme="minorHAnsi" w:hAnsiTheme="minorHAnsi" w:cstheme="minorHAnsi"/>
          <w:b/>
          <w:bCs/>
          <w:sz w:val="24"/>
          <w:szCs w:val="24"/>
        </w:rPr>
      </w:pPr>
    </w:p>
    <w:p w14:paraId="0C20DA73" w14:textId="77777777" w:rsidR="00025598" w:rsidRPr="00740203" w:rsidRDefault="00025598" w:rsidP="00025598">
      <w:pPr>
        <w:rPr>
          <w:rFonts w:asciiTheme="minorHAnsi" w:hAnsiTheme="minorHAnsi" w:cstheme="minorHAnsi"/>
          <w:i/>
          <w:iCs/>
          <w:color w:val="122A4E"/>
          <w:sz w:val="30"/>
          <w:szCs w:val="30"/>
        </w:rPr>
      </w:pPr>
      <w:r w:rsidRPr="00A2681E">
        <w:rPr>
          <w:rFonts w:asciiTheme="minorHAnsi" w:hAnsiTheme="minorHAnsi" w:cstheme="minorHAnsi"/>
          <w:b/>
          <w:bCs/>
          <w:i/>
          <w:iCs/>
          <w:color w:val="122A4E"/>
          <w:sz w:val="30"/>
          <w:szCs w:val="30"/>
        </w:rPr>
        <w:t>The mentor role</w:t>
      </w:r>
      <w:r w:rsidRPr="00A2681E">
        <w:rPr>
          <w:rFonts w:asciiTheme="minorHAnsi" w:hAnsiTheme="minorHAnsi" w:cstheme="minorHAnsi"/>
          <w:b/>
          <w:bCs/>
          <w:i/>
          <w:iCs/>
          <w:color w:val="122A4E"/>
          <w:sz w:val="30"/>
          <w:szCs w:val="30"/>
        </w:rPr>
        <w:br/>
      </w:r>
      <w:r>
        <w:rPr>
          <w:rFonts w:asciiTheme="minorHAnsi" w:hAnsiTheme="minorHAnsi" w:cstheme="minorHAnsi"/>
          <w:i/>
          <w:iCs/>
          <w:color w:val="122A4E"/>
          <w:sz w:val="30"/>
          <w:szCs w:val="30"/>
        </w:rPr>
        <w:br/>
      </w:r>
      <w:r w:rsidRPr="000C3263">
        <w:rPr>
          <w:rFonts w:asciiTheme="minorHAnsi" w:hAnsiTheme="minorHAnsi" w:cstheme="minorHAnsi"/>
          <w:color w:val="000009"/>
          <w:sz w:val="26"/>
          <w:szCs w:val="26"/>
        </w:rPr>
        <w:t>One-on-one mentoring is a great way to support volunteers with a disability. A mentor's role is vital in how well the volunteer feels included in the organisation, valued and understood.</w:t>
      </w:r>
    </w:p>
    <w:p w14:paraId="63691B42" w14:textId="139A3A82" w:rsidR="00025598" w:rsidRPr="000C3263" w:rsidRDefault="00025598" w:rsidP="00025598">
      <w:pPr>
        <w:rPr>
          <w:rFonts w:asciiTheme="minorHAnsi" w:hAnsiTheme="minorHAnsi" w:cstheme="minorHAnsi"/>
          <w:color w:val="000009"/>
          <w:sz w:val="26"/>
          <w:szCs w:val="26"/>
        </w:rPr>
      </w:pPr>
      <w:r w:rsidRPr="000C3263">
        <w:rPr>
          <w:rFonts w:asciiTheme="minorHAnsi" w:hAnsiTheme="minorHAnsi" w:cstheme="minorHAnsi"/>
          <w:color w:val="000009"/>
          <w:sz w:val="26"/>
          <w:szCs w:val="26"/>
        </w:rPr>
        <w:t xml:space="preserve">Mentors should be patient, reliable, friendly, respectful and understanding of individual needs. </w:t>
      </w:r>
      <w:r w:rsidR="00165B1B">
        <w:rPr>
          <w:rFonts w:asciiTheme="minorHAnsi" w:hAnsiTheme="minorHAnsi" w:cstheme="minorHAnsi"/>
          <w:color w:val="000009"/>
          <w:sz w:val="26"/>
          <w:szCs w:val="26"/>
        </w:rPr>
        <w:t>They should have a firm belief that people with disability make valuable contributions to society.</w:t>
      </w:r>
    </w:p>
    <w:p w14:paraId="524796A1" w14:textId="77777777" w:rsidR="00025598" w:rsidRPr="000C3263" w:rsidRDefault="00025598" w:rsidP="00025598">
      <w:pPr>
        <w:rPr>
          <w:rFonts w:asciiTheme="minorHAnsi" w:hAnsiTheme="minorHAnsi" w:cstheme="minorHAnsi"/>
          <w:sz w:val="26"/>
          <w:szCs w:val="26"/>
        </w:rPr>
      </w:pPr>
      <w:r w:rsidRPr="000C3263">
        <w:rPr>
          <w:rFonts w:asciiTheme="minorHAnsi" w:hAnsiTheme="minorHAnsi" w:cstheme="minorHAnsi"/>
          <w:sz w:val="26"/>
          <w:szCs w:val="26"/>
        </w:rPr>
        <w:t>The type of person who would be ideally suited to the role of a mentor or buddy for a volunteer with disability could be generally described as having the following attributes:</w:t>
      </w:r>
    </w:p>
    <w:p w14:paraId="5B249153" w14:textId="44E0A8BC" w:rsidR="00B92B7A" w:rsidRPr="00B92B7A" w:rsidRDefault="00B92B7A" w:rsidP="00B92B7A">
      <w:pPr>
        <w:pStyle w:val="ListParagraph"/>
        <w:numPr>
          <w:ilvl w:val="0"/>
          <w:numId w:val="6"/>
        </w:numPr>
        <w:rPr>
          <w:rFonts w:cstheme="minorHAnsi"/>
          <w:color w:val="222222"/>
          <w:sz w:val="26"/>
          <w:szCs w:val="26"/>
          <w:shd w:val="clear" w:color="auto" w:fill="FFFFFF"/>
        </w:rPr>
      </w:pPr>
      <w:r>
        <w:rPr>
          <w:rFonts w:cstheme="minorHAnsi"/>
          <w:color w:val="222222"/>
          <w:sz w:val="26"/>
          <w:szCs w:val="26"/>
          <w:shd w:val="clear" w:color="auto" w:fill="FFFFFF"/>
        </w:rPr>
        <w:t>Someone who is a champion for disability rights</w:t>
      </w:r>
    </w:p>
    <w:p w14:paraId="1F6A8EA9" w14:textId="79B5FD20" w:rsidR="00025598" w:rsidRPr="000C3263" w:rsidRDefault="00025598" w:rsidP="00025598">
      <w:pPr>
        <w:pStyle w:val="ListParagraph"/>
        <w:numPr>
          <w:ilvl w:val="0"/>
          <w:numId w:val="6"/>
        </w:numPr>
        <w:rPr>
          <w:rFonts w:cstheme="minorHAnsi"/>
          <w:color w:val="222222"/>
          <w:sz w:val="26"/>
          <w:szCs w:val="26"/>
          <w:shd w:val="clear" w:color="auto" w:fill="FFFFFF"/>
        </w:rPr>
      </w:pPr>
      <w:r w:rsidRPr="000C3263">
        <w:rPr>
          <w:rFonts w:cstheme="minorHAnsi"/>
          <w:sz w:val="26"/>
          <w:szCs w:val="26"/>
        </w:rPr>
        <w:t>Be comfortable with themselves</w:t>
      </w:r>
    </w:p>
    <w:p w14:paraId="55EF99A6" w14:textId="55BCA3BE" w:rsidR="00025598" w:rsidRPr="000C3263" w:rsidRDefault="00025598" w:rsidP="00025598">
      <w:pPr>
        <w:pStyle w:val="ListParagraph"/>
        <w:numPr>
          <w:ilvl w:val="0"/>
          <w:numId w:val="6"/>
        </w:numPr>
        <w:rPr>
          <w:rFonts w:cstheme="minorHAnsi"/>
          <w:color w:val="222222"/>
          <w:sz w:val="26"/>
          <w:szCs w:val="26"/>
          <w:shd w:val="clear" w:color="auto" w:fill="FFFFFF"/>
        </w:rPr>
      </w:pPr>
      <w:r w:rsidRPr="000C3263">
        <w:rPr>
          <w:rFonts w:cstheme="minorHAnsi"/>
          <w:sz w:val="26"/>
          <w:szCs w:val="26"/>
        </w:rPr>
        <w:t>Honest, committed, trustworthy and respectful</w:t>
      </w:r>
    </w:p>
    <w:p w14:paraId="63E64E3E" w14:textId="40E29840" w:rsidR="00025598" w:rsidRPr="000C3263" w:rsidRDefault="00025598" w:rsidP="00025598">
      <w:pPr>
        <w:pStyle w:val="ListParagraph"/>
        <w:numPr>
          <w:ilvl w:val="0"/>
          <w:numId w:val="6"/>
        </w:numPr>
        <w:rPr>
          <w:rFonts w:cstheme="minorHAnsi"/>
          <w:color w:val="222222"/>
          <w:sz w:val="26"/>
          <w:szCs w:val="26"/>
          <w:shd w:val="clear" w:color="auto" w:fill="FFFFFF"/>
        </w:rPr>
      </w:pPr>
      <w:r w:rsidRPr="000C3263">
        <w:rPr>
          <w:rFonts w:cstheme="minorHAnsi"/>
          <w:sz w:val="26"/>
          <w:szCs w:val="26"/>
        </w:rPr>
        <w:t>Have good communication skills</w:t>
      </w:r>
    </w:p>
    <w:p w14:paraId="155491AB" w14:textId="4FF79C20" w:rsidR="00025598" w:rsidRPr="000C3263" w:rsidRDefault="00025598" w:rsidP="00025598">
      <w:pPr>
        <w:pStyle w:val="ListParagraph"/>
        <w:numPr>
          <w:ilvl w:val="0"/>
          <w:numId w:val="6"/>
        </w:numPr>
        <w:rPr>
          <w:rFonts w:cstheme="minorHAnsi"/>
          <w:color w:val="222222"/>
          <w:sz w:val="26"/>
          <w:szCs w:val="26"/>
          <w:shd w:val="clear" w:color="auto" w:fill="FFFFFF"/>
        </w:rPr>
      </w:pPr>
      <w:r w:rsidRPr="000C3263">
        <w:rPr>
          <w:rFonts w:cstheme="minorHAnsi"/>
          <w:sz w:val="26"/>
          <w:szCs w:val="26"/>
        </w:rPr>
        <w:t>Is good at setting goals and has the ability coach the volunteer to reach them</w:t>
      </w:r>
    </w:p>
    <w:p w14:paraId="68650B3C" w14:textId="692D5F66" w:rsidR="00025598" w:rsidRPr="000C3263" w:rsidRDefault="00025598" w:rsidP="00025598">
      <w:pPr>
        <w:pStyle w:val="ListParagraph"/>
        <w:numPr>
          <w:ilvl w:val="0"/>
          <w:numId w:val="6"/>
        </w:numPr>
        <w:rPr>
          <w:rFonts w:cstheme="minorHAnsi"/>
          <w:color w:val="222222"/>
          <w:sz w:val="26"/>
          <w:szCs w:val="26"/>
          <w:shd w:val="clear" w:color="auto" w:fill="FFFFFF"/>
        </w:rPr>
      </w:pPr>
      <w:r w:rsidRPr="000C3263">
        <w:rPr>
          <w:rFonts w:cstheme="minorHAnsi"/>
          <w:sz w:val="26"/>
          <w:szCs w:val="26"/>
        </w:rPr>
        <w:t>Has a personal style that is compatible with the volunteer’s needs</w:t>
      </w:r>
    </w:p>
    <w:p w14:paraId="076CECE5" w14:textId="1D723F91" w:rsidR="00025598" w:rsidRPr="000C3263" w:rsidRDefault="00025598" w:rsidP="00025598">
      <w:pPr>
        <w:pStyle w:val="ListParagraph"/>
        <w:numPr>
          <w:ilvl w:val="0"/>
          <w:numId w:val="6"/>
        </w:numPr>
        <w:rPr>
          <w:rFonts w:cstheme="minorHAnsi"/>
          <w:color w:val="222222"/>
          <w:sz w:val="26"/>
          <w:szCs w:val="26"/>
          <w:shd w:val="clear" w:color="auto" w:fill="FFFFFF"/>
        </w:rPr>
      </w:pPr>
      <w:r w:rsidRPr="000C3263">
        <w:rPr>
          <w:rFonts w:cstheme="minorHAnsi"/>
          <w:sz w:val="26"/>
          <w:szCs w:val="26"/>
        </w:rPr>
        <w:t>Someone who enjoys a challenge.</w:t>
      </w:r>
    </w:p>
    <w:p w14:paraId="6A6B70AA" w14:textId="77777777" w:rsidR="00D91A1D" w:rsidRPr="00D91A1D" w:rsidRDefault="00A2681E" w:rsidP="00D91A1D">
      <w:pPr>
        <w:pStyle w:val="m-3077878032370232104msolistparagraph"/>
        <w:shd w:val="clear" w:color="auto" w:fill="FFFFFF"/>
        <w:rPr>
          <w:rFonts w:asciiTheme="minorHAnsi" w:hAnsiTheme="minorHAnsi" w:cstheme="minorHAnsi"/>
          <w:i/>
          <w:iCs/>
          <w:color w:val="122A4E"/>
          <w:sz w:val="30"/>
          <w:szCs w:val="30"/>
        </w:rPr>
      </w:pPr>
      <w:r>
        <w:rPr>
          <w:noProof/>
          <w:sz w:val="26"/>
          <w:szCs w:val="26"/>
        </w:rPr>
        <w:drawing>
          <wp:anchor distT="0" distB="0" distL="114300" distR="114300" simplePos="0" relativeHeight="251660299" behindDoc="1" locked="0" layoutInCell="1" allowOverlap="1" wp14:anchorId="6E9C68E8" wp14:editId="0DA12761">
            <wp:simplePos x="0" y="0"/>
            <wp:positionH relativeFrom="page">
              <wp:align>right</wp:align>
            </wp:positionH>
            <wp:positionV relativeFrom="margin">
              <wp:posOffset>8696325</wp:posOffset>
            </wp:positionV>
            <wp:extent cx="6106795" cy="1340485"/>
            <wp:effectExtent l="0" t="0" r="825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106795" cy="1340485"/>
                    </a:xfrm>
                    <a:prstGeom prst="rect">
                      <a:avLst/>
                    </a:prstGeom>
                  </pic:spPr>
                </pic:pic>
              </a:graphicData>
            </a:graphic>
          </wp:anchor>
        </w:drawing>
      </w:r>
      <w:r w:rsidR="00025598" w:rsidRPr="00A2681E">
        <w:rPr>
          <w:rFonts w:asciiTheme="minorHAnsi" w:hAnsiTheme="minorHAnsi" w:cstheme="minorHAnsi"/>
          <w:b/>
          <w:bCs/>
          <w:i/>
          <w:iCs/>
          <w:color w:val="122A4E"/>
          <w:sz w:val="30"/>
          <w:szCs w:val="30"/>
        </w:rPr>
        <w:t>The buddy role</w:t>
      </w:r>
      <w:r w:rsidR="00025598" w:rsidRPr="00A2681E">
        <w:rPr>
          <w:rFonts w:asciiTheme="minorHAnsi" w:hAnsiTheme="minorHAnsi" w:cstheme="minorHAnsi"/>
          <w:b/>
          <w:bCs/>
          <w:i/>
          <w:iCs/>
          <w:color w:val="122A4E"/>
          <w:sz w:val="30"/>
          <w:szCs w:val="30"/>
        </w:rPr>
        <w:br/>
      </w:r>
      <w:r w:rsidR="00025598">
        <w:rPr>
          <w:rFonts w:asciiTheme="minorHAnsi" w:hAnsiTheme="minorHAnsi" w:cstheme="minorHAnsi"/>
          <w:i/>
          <w:iCs/>
          <w:color w:val="122A4E"/>
          <w:sz w:val="30"/>
          <w:szCs w:val="30"/>
        </w:rPr>
        <w:br/>
      </w:r>
      <w:r w:rsidR="00025598" w:rsidRPr="000C3263">
        <w:rPr>
          <w:rFonts w:asciiTheme="minorHAnsi" w:hAnsiTheme="minorHAnsi" w:cstheme="minorHAnsi"/>
          <w:color w:val="333333"/>
          <w:sz w:val="26"/>
          <w:szCs w:val="26"/>
        </w:rPr>
        <w:t>Buddies help integrate new volunteers with disability and assist in developing a positive work culture by ensuring the volunteers feel welcomed. They can provide guidance on company culture, the do’s and don’ts within the office and be a main go-to for any questions the volunteer might have.</w:t>
      </w:r>
      <w:r w:rsidR="00BA538A">
        <w:rPr>
          <w:rFonts w:asciiTheme="minorHAnsi" w:hAnsiTheme="minorHAnsi" w:cstheme="minorHAnsi"/>
          <w:color w:val="333333"/>
          <w:sz w:val="26"/>
          <w:szCs w:val="26"/>
        </w:rPr>
        <w:t xml:space="preserve"> They should be interested in working with the volunteer to learn about any assistance they need and promote greater disability awareness within the organisation.</w:t>
      </w:r>
      <w:r w:rsidRPr="00A2681E">
        <w:rPr>
          <w:noProof/>
          <w:sz w:val="26"/>
          <w:szCs w:val="26"/>
        </w:rPr>
        <w:t xml:space="preserve"> </w:t>
      </w:r>
    </w:p>
    <w:p w14:paraId="1BDC6EAF" w14:textId="77DEA648" w:rsidR="00D91A1D" w:rsidRDefault="00D91A1D" w:rsidP="00025598">
      <w:pPr>
        <w:pStyle w:val="NormalWeb"/>
        <w:shd w:val="clear" w:color="auto" w:fill="FFFFFF"/>
        <w:rPr>
          <w:rFonts w:asciiTheme="minorHAnsi" w:hAnsiTheme="minorHAnsi" w:cstheme="minorHAnsi"/>
          <w:color w:val="333333"/>
          <w:sz w:val="26"/>
          <w:szCs w:val="26"/>
        </w:rPr>
      </w:pPr>
      <w:r>
        <w:rPr>
          <w:noProof/>
          <w:sz w:val="26"/>
          <w:szCs w:val="26"/>
        </w:rPr>
        <w:drawing>
          <wp:anchor distT="0" distB="0" distL="114300" distR="114300" simplePos="0" relativeHeight="251658249" behindDoc="1" locked="0" layoutInCell="1" allowOverlap="1" wp14:anchorId="2372EC72" wp14:editId="692A4745">
            <wp:simplePos x="0" y="0"/>
            <wp:positionH relativeFrom="column">
              <wp:posOffset>771525</wp:posOffset>
            </wp:positionH>
            <wp:positionV relativeFrom="page">
              <wp:posOffset>8743950</wp:posOffset>
            </wp:positionV>
            <wp:extent cx="6106795" cy="1340485"/>
            <wp:effectExtent l="0" t="0" r="825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106795" cy="1340485"/>
                    </a:xfrm>
                    <a:prstGeom prst="rect">
                      <a:avLst/>
                    </a:prstGeom>
                  </pic:spPr>
                </pic:pic>
              </a:graphicData>
            </a:graphic>
          </wp:anchor>
        </w:drawing>
      </w:r>
    </w:p>
    <w:p w14:paraId="7DCB1A06" w14:textId="77777777" w:rsidR="00D91A1D" w:rsidRDefault="00D91A1D" w:rsidP="00025598">
      <w:pPr>
        <w:pStyle w:val="NormalWeb"/>
        <w:shd w:val="clear" w:color="auto" w:fill="FFFFFF"/>
        <w:rPr>
          <w:rFonts w:asciiTheme="minorHAnsi" w:hAnsiTheme="minorHAnsi" w:cstheme="minorHAnsi"/>
          <w:color w:val="333333"/>
          <w:sz w:val="26"/>
          <w:szCs w:val="26"/>
        </w:rPr>
      </w:pPr>
    </w:p>
    <w:p w14:paraId="470D4362" w14:textId="1B147732" w:rsidR="00025598" w:rsidRPr="000C3263" w:rsidRDefault="00025598" w:rsidP="00025598">
      <w:pPr>
        <w:pStyle w:val="NormalWeb"/>
        <w:shd w:val="clear" w:color="auto" w:fill="FFFFFF"/>
        <w:rPr>
          <w:rFonts w:asciiTheme="minorHAnsi" w:hAnsiTheme="minorHAnsi" w:cstheme="minorHAnsi"/>
          <w:color w:val="333333"/>
          <w:sz w:val="26"/>
          <w:szCs w:val="26"/>
        </w:rPr>
      </w:pPr>
      <w:r w:rsidRPr="000C3263">
        <w:rPr>
          <w:rFonts w:asciiTheme="minorHAnsi" w:hAnsiTheme="minorHAnsi" w:cstheme="minorHAnsi"/>
          <w:color w:val="333333"/>
          <w:sz w:val="26"/>
          <w:szCs w:val="26"/>
        </w:rPr>
        <w:t>For example, general tasks such as making introductions to staff, showing the volunteer around the office/workplace and dealing with questions can be completed by a mentor/buddy.</w:t>
      </w:r>
    </w:p>
    <w:p w14:paraId="62DED127" w14:textId="77777777" w:rsidR="00025598" w:rsidRPr="00A2681E" w:rsidRDefault="00025598" w:rsidP="00F65BA4">
      <w:pPr>
        <w:spacing w:line="240" w:lineRule="auto"/>
        <w:rPr>
          <w:rFonts w:asciiTheme="minorHAnsi" w:hAnsiTheme="minorHAnsi" w:cstheme="minorHAnsi"/>
          <w:color w:val="122A4E"/>
          <w:sz w:val="26"/>
          <w:szCs w:val="26"/>
          <w:shd w:val="clear" w:color="auto" w:fill="FFFFFF"/>
        </w:rPr>
      </w:pPr>
      <w:r w:rsidRPr="00A2681E">
        <w:rPr>
          <w:rFonts w:asciiTheme="minorHAnsi" w:hAnsiTheme="minorHAnsi" w:cstheme="minorHAnsi"/>
          <w:color w:val="122A4E"/>
          <w:sz w:val="26"/>
          <w:szCs w:val="26"/>
          <w:shd w:val="clear" w:color="auto" w:fill="FFFFFF"/>
        </w:rPr>
        <w:t>Roles and responsibilities:</w:t>
      </w:r>
      <w:r w:rsidRPr="00A2681E">
        <w:rPr>
          <w:noProof/>
          <w:sz w:val="26"/>
          <w:szCs w:val="26"/>
        </w:rPr>
        <w:t xml:space="preserve"> </w:t>
      </w:r>
    </w:p>
    <w:p w14:paraId="190ABB1C" w14:textId="0CB1BBDA" w:rsidR="00025598" w:rsidRPr="000C3263" w:rsidRDefault="00025598" w:rsidP="00F65BA4">
      <w:pPr>
        <w:pStyle w:val="ListParagraph"/>
        <w:numPr>
          <w:ilvl w:val="0"/>
          <w:numId w:val="7"/>
        </w:numPr>
        <w:spacing w:line="240" w:lineRule="auto"/>
        <w:rPr>
          <w:rFonts w:cstheme="minorHAnsi"/>
          <w:color w:val="222222"/>
          <w:sz w:val="26"/>
          <w:szCs w:val="26"/>
          <w:shd w:val="clear" w:color="auto" w:fill="FFFFFF"/>
        </w:rPr>
      </w:pPr>
      <w:r w:rsidRPr="000C3263">
        <w:rPr>
          <w:rFonts w:cstheme="minorHAnsi"/>
          <w:color w:val="222222"/>
          <w:sz w:val="26"/>
          <w:szCs w:val="26"/>
          <w:shd w:val="clear" w:color="auto" w:fill="FFFFFF"/>
        </w:rPr>
        <w:t>While it is not expected that the buddy spends all day with the volunteer, they should try to make contract with them regularly to ensure they are coping</w:t>
      </w:r>
    </w:p>
    <w:p w14:paraId="4BB8D0E7" w14:textId="19804DF9" w:rsidR="00025598" w:rsidRDefault="00025598" w:rsidP="00F65BA4">
      <w:pPr>
        <w:pStyle w:val="ListParagraph"/>
        <w:numPr>
          <w:ilvl w:val="0"/>
          <w:numId w:val="7"/>
        </w:numPr>
        <w:spacing w:line="240" w:lineRule="auto"/>
        <w:rPr>
          <w:rFonts w:cstheme="minorHAnsi"/>
          <w:color w:val="222222"/>
          <w:sz w:val="26"/>
          <w:szCs w:val="26"/>
          <w:shd w:val="clear" w:color="auto" w:fill="FFFFFF"/>
        </w:rPr>
      </w:pPr>
      <w:r w:rsidRPr="000C3263">
        <w:rPr>
          <w:rFonts w:cstheme="minorHAnsi"/>
          <w:color w:val="222222"/>
          <w:sz w:val="26"/>
          <w:szCs w:val="26"/>
          <w:shd w:val="clear" w:color="auto" w:fill="FFFFFF"/>
        </w:rPr>
        <w:t>Encourage and assist the volunteer in a professional manner</w:t>
      </w:r>
    </w:p>
    <w:p w14:paraId="49881F91" w14:textId="6A3C10A3" w:rsidR="00DA2142" w:rsidRPr="00740203" w:rsidRDefault="00DA2142" w:rsidP="00F65BA4">
      <w:pPr>
        <w:pStyle w:val="ListParagraph"/>
        <w:numPr>
          <w:ilvl w:val="0"/>
          <w:numId w:val="7"/>
        </w:numPr>
        <w:spacing w:line="240" w:lineRule="auto"/>
        <w:rPr>
          <w:rFonts w:cstheme="minorHAnsi"/>
          <w:color w:val="222222"/>
          <w:sz w:val="26"/>
          <w:szCs w:val="26"/>
          <w:shd w:val="clear" w:color="auto" w:fill="FFFFFF"/>
        </w:rPr>
      </w:pPr>
      <w:r w:rsidRPr="00740203">
        <w:rPr>
          <w:rFonts w:cstheme="minorHAnsi"/>
          <w:color w:val="222222"/>
          <w:sz w:val="26"/>
          <w:szCs w:val="26"/>
          <w:shd w:val="clear" w:color="auto" w:fill="FFFFFF"/>
        </w:rPr>
        <w:t>Be approachable and accessible</w:t>
      </w:r>
    </w:p>
    <w:p w14:paraId="062FCD2E" w14:textId="1D572C7C" w:rsidR="00DA2142" w:rsidRPr="000C3263" w:rsidRDefault="00DA2142" w:rsidP="00F65BA4">
      <w:pPr>
        <w:pStyle w:val="ListParagraph"/>
        <w:numPr>
          <w:ilvl w:val="0"/>
          <w:numId w:val="7"/>
        </w:numPr>
        <w:spacing w:line="240" w:lineRule="auto"/>
        <w:rPr>
          <w:rFonts w:cstheme="minorHAnsi"/>
          <w:color w:val="222222"/>
          <w:sz w:val="26"/>
          <w:szCs w:val="26"/>
          <w:shd w:val="clear" w:color="auto" w:fill="FFFFFF"/>
        </w:rPr>
      </w:pPr>
      <w:r w:rsidRPr="000C3263">
        <w:rPr>
          <w:rFonts w:cstheme="minorHAnsi"/>
          <w:color w:val="333333"/>
          <w:sz w:val="26"/>
          <w:szCs w:val="26"/>
        </w:rPr>
        <w:t>Be aware of workplace policies and processes</w:t>
      </w:r>
    </w:p>
    <w:p w14:paraId="72DF1D79" w14:textId="345260C6" w:rsidR="00DA2142" w:rsidRPr="000C3263" w:rsidRDefault="00DA2142" w:rsidP="00F65BA4">
      <w:pPr>
        <w:pStyle w:val="ListParagraph"/>
        <w:numPr>
          <w:ilvl w:val="0"/>
          <w:numId w:val="7"/>
        </w:numPr>
        <w:spacing w:line="240" w:lineRule="auto"/>
        <w:rPr>
          <w:rFonts w:cstheme="minorHAnsi"/>
          <w:color w:val="222222"/>
          <w:sz w:val="26"/>
          <w:szCs w:val="26"/>
          <w:shd w:val="clear" w:color="auto" w:fill="FFFFFF"/>
        </w:rPr>
      </w:pPr>
      <w:r w:rsidRPr="000C3263">
        <w:rPr>
          <w:rFonts w:cstheme="minorHAnsi"/>
          <w:color w:val="222222"/>
          <w:sz w:val="26"/>
          <w:szCs w:val="26"/>
          <w:shd w:val="clear" w:color="auto" w:fill="FFFFFF"/>
        </w:rPr>
        <w:t>If possible, the mentor should be able to influence tasks allocated to the volunteer or better identify training opportunities, to ensure their skills are fully utilised</w:t>
      </w:r>
    </w:p>
    <w:p w14:paraId="5784671A" w14:textId="525097B1" w:rsidR="00F65BA4" w:rsidRPr="00F65BA4" w:rsidRDefault="00DA2142" w:rsidP="00F65BA4">
      <w:pPr>
        <w:pStyle w:val="ListParagraph"/>
        <w:numPr>
          <w:ilvl w:val="0"/>
          <w:numId w:val="7"/>
        </w:numPr>
        <w:spacing w:line="240" w:lineRule="auto"/>
        <w:rPr>
          <w:rFonts w:cstheme="minorHAnsi"/>
          <w:color w:val="222222"/>
          <w:sz w:val="26"/>
          <w:szCs w:val="26"/>
          <w:shd w:val="clear" w:color="auto" w:fill="FFFFFF"/>
        </w:rPr>
      </w:pPr>
      <w:r w:rsidRPr="00861D3E">
        <w:rPr>
          <w:rFonts w:cstheme="minorHAnsi"/>
          <w:color w:val="222222"/>
          <w:sz w:val="26"/>
          <w:szCs w:val="26"/>
          <w:shd w:val="clear" w:color="auto" w:fill="FFFFFF"/>
        </w:rPr>
        <w:t>Be a role model on how employees should perform and act in the workplace.</w:t>
      </w:r>
    </w:p>
    <w:p w14:paraId="40DE7A56" w14:textId="780AF5CB" w:rsidR="00025598" w:rsidRPr="00F65BA4" w:rsidRDefault="00025598" w:rsidP="00F65BA4">
      <w:pPr>
        <w:spacing w:line="240" w:lineRule="auto"/>
        <w:rPr>
          <w:rFonts w:cstheme="minorHAnsi"/>
          <w:color w:val="222222"/>
          <w:sz w:val="26"/>
          <w:szCs w:val="26"/>
          <w:shd w:val="clear" w:color="auto" w:fill="FFFFFF"/>
        </w:rPr>
      </w:pPr>
      <w:r w:rsidRPr="00F65BA4">
        <w:rPr>
          <w:rFonts w:cstheme="minorHAnsi"/>
          <w:color w:val="222222"/>
          <w:sz w:val="26"/>
          <w:szCs w:val="26"/>
          <w:shd w:val="clear" w:color="auto" w:fill="FFFFFF"/>
        </w:rPr>
        <w:t xml:space="preserve">You and your volunteers do not need to be experts on various forms of disability, but it is helpful to invest time to get a foundational understanding about disabilities in general and more understanding about the disabilities your specific volunteers have. For a buddy or assistant role in particular, you could provide disability awareness training in the specific </w:t>
      </w:r>
      <w:r w:rsidR="00BA538A" w:rsidRPr="00F65BA4">
        <w:rPr>
          <w:rFonts w:cstheme="minorHAnsi"/>
          <w:color w:val="222222"/>
          <w:sz w:val="26"/>
          <w:szCs w:val="26"/>
          <w:shd w:val="clear" w:color="auto" w:fill="FFFFFF"/>
        </w:rPr>
        <w:t>disability.</w:t>
      </w:r>
    </w:p>
    <w:p w14:paraId="616F329B" w14:textId="1CAA0069" w:rsidR="00DA2142" w:rsidRPr="001321A0" w:rsidRDefault="00DD3AA8" w:rsidP="00DA2142">
      <w:pPr>
        <w:rPr>
          <w:rFonts w:asciiTheme="minorHAnsi" w:hAnsiTheme="minorHAnsi" w:cstheme="minorHAnsi"/>
          <w:b/>
          <w:bCs/>
          <w:color w:val="122A4E"/>
          <w:sz w:val="26"/>
          <w:szCs w:val="26"/>
        </w:rPr>
      </w:pPr>
      <w:r>
        <w:rPr>
          <w:rFonts w:asciiTheme="minorHAnsi" w:hAnsiTheme="minorHAnsi" w:cstheme="minorHAnsi"/>
          <w:b/>
          <w:bCs/>
          <w:color w:val="122A4E"/>
          <w:sz w:val="26"/>
          <w:szCs w:val="26"/>
        </w:rPr>
        <w:br/>
      </w:r>
      <w:r w:rsidR="00DA2142" w:rsidRPr="001321A0">
        <w:rPr>
          <w:rFonts w:asciiTheme="minorHAnsi" w:hAnsiTheme="minorHAnsi" w:cstheme="minorHAnsi"/>
          <w:b/>
          <w:bCs/>
          <w:color w:val="122A4E"/>
          <w:sz w:val="26"/>
          <w:szCs w:val="26"/>
        </w:rPr>
        <w:t>Mentor/Buddy agreement</w:t>
      </w:r>
    </w:p>
    <w:p w14:paraId="01F5530F" w14:textId="611872B4" w:rsidR="00DA2142" w:rsidRPr="000C3263" w:rsidRDefault="00025598" w:rsidP="00DA2142">
      <w:pPr>
        <w:rPr>
          <w:rFonts w:asciiTheme="minorHAnsi" w:hAnsiTheme="minorHAnsi" w:cstheme="minorHAnsi"/>
          <w:color w:val="000009"/>
          <w:sz w:val="26"/>
          <w:szCs w:val="26"/>
        </w:rPr>
      </w:pPr>
      <w:r w:rsidRPr="000C3263">
        <w:rPr>
          <w:rFonts w:asciiTheme="minorHAnsi" w:hAnsiTheme="minorHAnsi" w:cstheme="minorHAnsi"/>
          <w:color w:val="000009"/>
          <w:sz w:val="26"/>
          <w:szCs w:val="26"/>
        </w:rPr>
        <w:t>If you want to formalise the mentor/buddy/support arrangements, you may want to create an agreement for the mentor/buddy at the outset of the relationship. This will clarify expectations for each person and helps to more formally acknowledge the contribution of the mentor or buddy.</w:t>
      </w:r>
      <w:r w:rsidR="000C3263">
        <w:rPr>
          <w:rFonts w:asciiTheme="minorHAnsi" w:hAnsiTheme="minorHAnsi" w:cstheme="minorHAnsi"/>
          <w:color w:val="000009"/>
          <w:sz w:val="26"/>
          <w:szCs w:val="26"/>
        </w:rPr>
        <w:br/>
      </w:r>
    </w:p>
    <w:p w14:paraId="1E247886" w14:textId="115C4821" w:rsidR="001321A0" w:rsidRPr="000C3263" w:rsidRDefault="00DA2142" w:rsidP="00DA2142">
      <w:pPr>
        <w:rPr>
          <w:rFonts w:asciiTheme="minorHAnsi" w:hAnsiTheme="minorHAnsi" w:cstheme="minorHAnsi"/>
          <w:b/>
          <w:bCs/>
          <w:color w:val="122A4E"/>
          <w:sz w:val="26"/>
          <w:szCs w:val="26"/>
        </w:rPr>
      </w:pPr>
      <w:r w:rsidRPr="000C3263">
        <w:rPr>
          <w:rFonts w:asciiTheme="minorHAnsi" w:hAnsiTheme="minorHAnsi" w:cstheme="minorHAnsi"/>
          <w:b/>
          <w:bCs/>
          <w:color w:val="122A4E"/>
          <w:sz w:val="26"/>
          <w:szCs w:val="26"/>
        </w:rPr>
        <w:t>Information you may wish to include in the agreement might be:</w:t>
      </w:r>
    </w:p>
    <w:p w14:paraId="395BCE35" w14:textId="31D34307" w:rsidR="00DA2142" w:rsidRPr="000C3263" w:rsidRDefault="00DA2142" w:rsidP="00F65BA4">
      <w:pPr>
        <w:spacing w:line="240" w:lineRule="auto"/>
        <w:rPr>
          <w:rFonts w:asciiTheme="minorHAnsi" w:hAnsiTheme="minorHAnsi" w:cstheme="minorHAnsi"/>
          <w:i/>
          <w:iCs/>
          <w:sz w:val="26"/>
          <w:szCs w:val="26"/>
        </w:rPr>
      </w:pPr>
      <w:r w:rsidRPr="000C3263">
        <w:rPr>
          <w:rFonts w:asciiTheme="minorHAnsi" w:hAnsiTheme="minorHAnsi" w:cstheme="minorHAnsi"/>
          <w:i/>
          <w:iCs/>
          <w:sz w:val="26"/>
          <w:szCs w:val="26"/>
        </w:rPr>
        <w:t>As a mentor/buddy, I will strive to:</w:t>
      </w:r>
    </w:p>
    <w:p w14:paraId="1202A1EC" w14:textId="6AB9FEC1" w:rsidR="00DA2142" w:rsidRPr="000C3263" w:rsidRDefault="00DA2142" w:rsidP="00F65BA4">
      <w:pPr>
        <w:pStyle w:val="ListParagraph"/>
        <w:numPr>
          <w:ilvl w:val="0"/>
          <w:numId w:val="7"/>
        </w:numPr>
        <w:spacing w:line="240" w:lineRule="auto"/>
        <w:rPr>
          <w:rFonts w:cstheme="minorHAnsi"/>
          <w:i/>
          <w:iCs/>
          <w:color w:val="222222"/>
          <w:sz w:val="26"/>
          <w:szCs w:val="26"/>
          <w:shd w:val="clear" w:color="auto" w:fill="FFFFFF"/>
        </w:rPr>
      </w:pPr>
      <w:r w:rsidRPr="000C3263">
        <w:rPr>
          <w:rFonts w:cstheme="minorHAnsi"/>
          <w:i/>
          <w:iCs/>
          <w:color w:val="222222"/>
          <w:sz w:val="26"/>
          <w:szCs w:val="26"/>
          <w:shd w:val="clear" w:color="auto" w:fill="FFFFFF"/>
        </w:rPr>
        <w:t>Make contact with the volunteer regularly to ensure they are coping</w:t>
      </w:r>
    </w:p>
    <w:p w14:paraId="0A0A85F9" w14:textId="6A441EAB" w:rsidR="00DA2142" w:rsidRPr="000C3263" w:rsidRDefault="00DA2142" w:rsidP="00F65BA4">
      <w:pPr>
        <w:pStyle w:val="ListParagraph"/>
        <w:numPr>
          <w:ilvl w:val="0"/>
          <w:numId w:val="7"/>
        </w:numPr>
        <w:spacing w:line="240" w:lineRule="auto"/>
        <w:rPr>
          <w:rFonts w:cstheme="minorHAnsi"/>
          <w:i/>
          <w:iCs/>
          <w:color w:val="222222"/>
          <w:sz w:val="26"/>
          <w:szCs w:val="26"/>
          <w:shd w:val="clear" w:color="auto" w:fill="FFFFFF"/>
        </w:rPr>
      </w:pPr>
      <w:r w:rsidRPr="000C3263">
        <w:rPr>
          <w:rFonts w:cstheme="minorHAnsi"/>
          <w:i/>
          <w:iCs/>
          <w:color w:val="222222"/>
          <w:sz w:val="26"/>
          <w:szCs w:val="26"/>
          <w:shd w:val="clear" w:color="auto" w:fill="FFFFFF"/>
        </w:rPr>
        <w:t>Encourage and assist the volunteer in a professional manner</w:t>
      </w:r>
    </w:p>
    <w:p w14:paraId="50C24D84" w14:textId="217B00F8" w:rsidR="00DA2142" w:rsidRPr="000C3263" w:rsidRDefault="00DA2142" w:rsidP="00F65BA4">
      <w:pPr>
        <w:pStyle w:val="ListParagraph"/>
        <w:numPr>
          <w:ilvl w:val="0"/>
          <w:numId w:val="7"/>
        </w:numPr>
        <w:spacing w:line="240" w:lineRule="auto"/>
        <w:rPr>
          <w:rFonts w:cstheme="minorHAnsi"/>
          <w:i/>
          <w:iCs/>
          <w:color w:val="222222"/>
          <w:sz w:val="26"/>
          <w:szCs w:val="26"/>
          <w:shd w:val="clear" w:color="auto" w:fill="FFFFFF"/>
        </w:rPr>
      </w:pPr>
      <w:r w:rsidRPr="000C3263">
        <w:rPr>
          <w:rFonts w:cstheme="minorHAnsi"/>
          <w:i/>
          <w:iCs/>
          <w:color w:val="222222"/>
          <w:sz w:val="26"/>
          <w:szCs w:val="26"/>
          <w:shd w:val="clear" w:color="auto" w:fill="FFFFFF"/>
        </w:rPr>
        <w:t>Be approachable and accessible</w:t>
      </w:r>
    </w:p>
    <w:p w14:paraId="4924934D" w14:textId="62DC8789" w:rsidR="00DA2142" w:rsidRPr="000C3263" w:rsidRDefault="00DA2142" w:rsidP="00F65BA4">
      <w:pPr>
        <w:pStyle w:val="ListParagraph"/>
        <w:numPr>
          <w:ilvl w:val="0"/>
          <w:numId w:val="7"/>
        </w:numPr>
        <w:spacing w:line="240" w:lineRule="auto"/>
        <w:rPr>
          <w:rFonts w:cstheme="minorHAnsi"/>
          <w:i/>
          <w:iCs/>
          <w:color w:val="222222"/>
          <w:sz w:val="26"/>
          <w:szCs w:val="26"/>
          <w:shd w:val="clear" w:color="auto" w:fill="FFFFFF"/>
        </w:rPr>
      </w:pPr>
      <w:r w:rsidRPr="000C3263">
        <w:rPr>
          <w:rFonts w:cstheme="minorHAnsi"/>
          <w:i/>
          <w:iCs/>
          <w:color w:val="333333"/>
          <w:sz w:val="26"/>
          <w:szCs w:val="26"/>
        </w:rPr>
        <w:t>Be aware of workplace policies and processes</w:t>
      </w:r>
    </w:p>
    <w:p w14:paraId="1B33BC5A" w14:textId="48A3D382" w:rsidR="00DA2142" w:rsidRPr="000C3263" w:rsidRDefault="00DA2142" w:rsidP="00F65BA4">
      <w:pPr>
        <w:pStyle w:val="ListParagraph"/>
        <w:numPr>
          <w:ilvl w:val="0"/>
          <w:numId w:val="7"/>
        </w:numPr>
        <w:spacing w:line="240" w:lineRule="auto"/>
        <w:rPr>
          <w:rFonts w:cstheme="minorHAnsi"/>
          <w:i/>
          <w:iCs/>
          <w:color w:val="222222"/>
          <w:sz w:val="26"/>
          <w:szCs w:val="26"/>
          <w:shd w:val="clear" w:color="auto" w:fill="FFFFFF"/>
        </w:rPr>
      </w:pPr>
      <w:r w:rsidRPr="000C3263">
        <w:rPr>
          <w:rFonts w:cstheme="minorHAnsi"/>
          <w:i/>
          <w:iCs/>
          <w:color w:val="222222"/>
          <w:sz w:val="26"/>
          <w:szCs w:val="26"/>
          <w:shd w:val="clear" w:color="auto" w:fill="FFFFFF"/>
        </w:rPr>
        <w:t>Influence tasks allocated to the volunteer or better identify training opportunities, to ensure their skills are fully utilised</w:t>
      </w:r>
    </w:p>
    <w:p w14:paraId="2ACD9832" w14:textId="43CF3705" w:rsidR="00DA2142" w:rsidRPr="000C3263" w:rsidRDefault="00DA2142" w:rsidP="00F65BA4">
      <w:pPr>
        <w:pStyle w:val="ListParagraph"/>
        <w:numPr>
          <w:ilvl w:val="0"/>
          <w:numId w:val="7"/>
        </w:numPr>
        <w:spacing w:line="240" w:lineRule="auto"/>
        <w:rPr>
          <w:rFonts w:cstheme="minorHAnsi"/>
          <w:i/>
          <w:iCs/>
          <w:color w:val="222222"/>
          <w:sz w:val="26"/>
          <w:szCs w:val="26"/>
          <w:shd w:val="clear" w:color="auto" w:fill="FFFFFF"/>
        </w:rPr>
      </w:pPr>
      <w:r w:rsidRPr="000C3263">
        <w:rPr>
          <w:rFonts w:cstheme="minorHAnsi"/>
          <w:i/>
          <w:iCs/>
          <w:color w:val="222222"/>
          <w:sz w:val="26"/>
          <w:szCs w:val="26"/>
          <w:shd w:val="clear" w:color="auto" w:fill="FFFFFF"/>
        </w:rPr>
        <w:t>Be a role model on how employees should perform and act in the workplace</w:t>
      </w:r>
      <w:r w:rsidR="005C7020">
        <w:rPr>
          <w:rFonts w:cstheme="minorHAnsi"/>
          <w:i/>
          <w:iCs/>
          <w:color w:val="222222"/>
          <w:sz w:val="26"/>
          <w:szCs w:val="26"/>
          <w:shd w:val="clear" w:color="auto" w:fill="FFFFFF"/>
        </w:rPr>
        <w:t>.</w:t>
      </w:r>
    </w:p>
    <w:p w14:paraId="2C54854A" w14:textId="4E9801EE" w:rsidR="00DA2142" w:rsidRPr="000C3263" w:rsidRDefault="00D91A1D" w:rsidP="00DA2142">
      <w:pPr>
        <w:rPr>
          <w:rFonts w:asciiTheme="minorHAnsi" w:hAnsiTheme="minorHAnsi" w:cstheme="minorHAnsi"/>
          <w:i/>
          <w:iCs/>
          <w:color w:val="222222"/>
          <w:sz w:val="26"/>
          <w:szCs w:val="26"/>
          <w:shd w:val="clear" w:color="auto" w:fill="FFFFFF"/>
        </w:rPr>
      </w:pPr>
      <w:r>
        <w:rPr>
          <w:noProof/>
          <w:sz w:val="26"/>
          <w:szCs w:val="26"/>
        </w:rPr>
        <w:drawing>
          <wp:anchor distT="0" distB="0" distL="114300" distR="114300" simplePos="0" relativeHeight="251658251" behindDoc="1" locked="0" layoutInCell="1" allowOverlap="1" wp14:anchorId="59A912DE" wp14:editId="1C508423">
            <wp:simplePos x="0" y="0"/>
            <wp:positionH relativeFrom="column">
              <wp:posOffset>733425</wp:posOffset>
            </wp:positionH>
            <wp:positionV relativeFrom="page">
              <wp:posOffset>8696325</wp:posOffset>
            </wp:positionV>
            <wp:extent cx="6106795" cy="1340485"/>
            <wp:effectExtent l="0" t="0" r="825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106795" cy="1340485"/>
                    </a:xfrm>
                    <a:prstGeom prst="rect">
                      <a:avLst/>
                    </a:prstGeom>
                  </pic:spPr>
                </pic:pic>
              </a:graphicData>
            </a:graphic>
          </wp:anchor>
        </w:drawing>
      </w:r>
      <w:r w:rsidR="00DA2142" w:rsidRPr="000C3263">
        <w:rPr>
          <w:rFonts w:asciiTheme="minorHAnsi" w:hAnsiTheme="minorHAnsi" w:cstheme="minorHAnsi"/>
          <w:i/>
          <w:iCs/>
          <w:color w:val="222222"/>
          <w:sz w:val="26"/>
          <w:szCs w:val="26"/>
          <w:shd w:val="clear" w:color="auto" w:fill="FFFFFF"/>
        </w:rPr>
        <w:t>As a mentor/buddy:</w:t>
      </w:r>
      <w:r w:rsidR="00DA2142" w:rsidRPr="000C3263">
        <w:rPr>
          <w:rFonts w:asciiTheme="minorHAnsi" w:hAnsiTheme="minorHAnsi" w:cstheme="minorHAnsi"/>
          <w:i/>
          <w:iCs/>
          <w:noProof/>
          <w:sz w:val="26"/>
          <w:szCs w:val="26"/>
        </w:rPr>
        <w:t xml:space="preserve"> </w:t>
      </w:r>
    </w:p>
    <w:p w14:paraId="418A3A87" w14:textId="2E9548BA" w:rsidR="00DA2142" w:rsidRPr="000C3263" w:rsidRDefault="00DA2142" w:rsidP="00F65BA4">
      <w:pPr>
        <w:pStyle w:val="ListParagraph"/>
        <w:numPr>
          <w:ilvl w:val="0"/>
          <w:numId w:val="10"/>
        </w:numPr>
        <w:spacing w:line="240" w:lineRule="auto"/>
        <w:rPr>
          <w:rFonts w:cstheme="minorHAnsi"/>
          <w:color w:val="000009"/>
          <w:sz w:val="26"/>
          <w:szCs w:val="26"/>
        </w:rPr>
      </w:pPr>
      <w:r w:rsidRPr="000C3263">
        <w:rPr>
          <w:rFonts w:cstheme="minorHAnsi"/>
          <w:color w:val="000009"/>
          <w:sz w:val="26"/>
          <w:szCs w:val="26"/>
        </w:rPr>
        <w:t>I am clear on the expectations of this role</w:t>
      </w:r>
    </w:p>
    <w:p w14:paraId="298706A0" w14:textId="37ACF55B" w:rsidR="00DA2142" w:rsidRPr="000C3263" w:rsidRDefault="00DA2142" w:rsidP="00F65BA4">
      <w:pPr>
        <w:pStyle w:val="ListParagraph"/>
        <w:numPr>
          <w:ilvl w:val="0"/>
          <w:numId w:val="10"/>
        </w:numPr>
        <w:spacing w:line="240" w:lineRule="auto"/>
        <w:rPr>
          <w:rFonts w:cstheme="minorHAnsi"/>
          <w:color w:val="000009"/>
          <w:sz w:val="26"/>
          <w:szCs w:val="26"/>
        </w:rPr>
      </w:pPr>
      <w:r w:rsidRPr="000C3263">
        <w:rPr>
          <w:rFonts w:cstheme="minorHAnsi"/>
          <w:color w:val="000009"/>
          <w:sz w:val="26"/>
          <w:szCs w:val="26"/>
        </w:rPr>
        <w:t>I understanding that if this role extends outside of these expectations, I will speak to my supervisor.</w:t>
      </w:r>
    </w:p>
    <w:p w14:paraId="13274955" w14:textId="77777777" w:rsidR="00B97E38" w:rsidRDefault="00B97E38" w:rsidP="00025598">
      <w:pPr>
        <w:rPr>
          <w:rFonts w:asciiTheme="minorHAnsi" w:hAnsiTheme="minorHAnsi" w:cstheme="minorHAnsi"/>
          <w:b/>
          <w:bCs/>
          <w:i/>
          <w:iCs/>
          <w:color w:val="122A4E"/>
          <w:sz w:val="30"/>
          <w:szCs w:val="30"/>
        </w:rPr>
      </w:pPr>
    </w:p>
    <w:p w14:paraId="3A63B6CD" w14:textId="77777777" w:rsidR="00DB0B6D" w:rsidRDefault="00DB0B6D" w:rsidP="00025598">
      <w:pPr>
        <w:rPr>
          <w:rFonts w:asciiTheme="minorHAnsi" w:hAnsiTheme="minorHAnsi" w:cstheme="minorHAnsi"/>
          <w:b/>
          <w:bCs/>
          <w:i/>
          <w:iCs/>
          <w:color w:val="122A4E"/>
          <w:sz w:val="30"/>
          <w:szCs w:val="30"/>
        </w:rPr>
      </w:pPr>
    </w:p>
    <w:p w14:paraId="4B278AEA" w14:textId="7C4D3E80" w:rsidR="00025598" w:rsidRPr="00A2681E" w:rsidRDefault="00025598" w:rsidP="00025598">
      <w:pPr>
        <w:rPr>
          <w:rFonts w:asciiTheme="minorHAnsi" w:hAnsiTheme="minorHAnsi" w:cstheme="minorHAnsi"/>
          <w:b/>
          <w:bCs/>
          <w:i/>
          <w:iCs/>
          <w:color w:val="122A4E"/>
          <w:sz w:val="30"/>
          <w:szCs w:val="30"/>
        </w:rPr>
      </w:pPr>
      <w:r w:rsidRPr="00A2681E">
        <w:rPr>
          <w:rFonts w:asciiTheme="minorHAnsi" w:hAnsiTheme="minorHAnsi" w:cstheme="minorHAnsi"/>
          <w:b/>
          <w:bCs/>
          <w:i/>
          <w:iCs/>
          <w:color w:val="122A4E"/>
          <w:sz w:val="30"/>
          <w:szCs w:val="30"/>
        </w:rPr>
        <w:t xml:space="preserve">Evaluating the mentor/buddy program </w:t>
      </w:r>
    </w:p>
    <w:p w14:paraId="08350E7A" w14:textId="37FB0B48" w:rsidR="00025598" w:rsidRPr="00D91A1D" w:rsidRDefault="00025598" w:rsidP="00DA2142">
      <w:pPr>
        <w:rPr>
          <w:rFonts w:asciiTheme="minorHAnsi" w:hAnsiTheme="minorHAnsi" w:cstheme="minorHAnsi"/>
          <w:color w:val="122A4E"/>
          <w:sz w:val="26"/>
          <w:szCs w:val="26"/>
        </w:rPr>
      </w:pPr>
      <w:r w:rsidRPr="00025598">
        <w:rPr>
          <w:rFonts w:asciiTheme="minorHAnsi" w:hAnsiTheme="minorHAnsi" w:cstheme="minorHAnsi"/>
          <w:color w:val="000000" w:themeColor="text1"/>
          <w:sz w:val="26"/>
          <w:szCs w:val="26"/>
        </w:rPr>
        <w:t>To ensure that the mentor/buddy program remains relevant to the volunteer and the organisation, it is useful to evaluate the processes you have in place after each volunteer role ends, or, if the role is ongoing, after a few weeks and then every month or so.</w:t>
      </w:r>
    </w:p>
    <w:p w14:paraId="00F89930" w14:textId="77777777" w:rsidR="00025598" w:rsidRPr="000C3263" w:rsidRDefault="00025598" w:rsidP="00025598">
      <w:pPr>
        <w:rPr>
          <w:rFonts w:asciiTheme="minorHAnsi" w:hAnsiTheme="minorHAnsi" w:cstheme="minorHAnsi"/>
          <w:sz w:val="26"/>
          <w:szCs w:val="26"/>
        </w:rPr>
      </w:pPr>
      <w:r w:rsidRPr="000C3263">
        <w:rPr>
          <w:rFonts w:asciiTheme="minorHAnsi" w:hAnsiTheme="minorHAnsi" w:cstheme="minorHAnsi"/>
          <w:sz w:val="26"/>
          <w:szCs w:val="26"/>
        </w:rPr>
        <w:t xml:space="preserve">Some of the issues that should be considered include changes in organisation needs, new directions or goals, and the role of the volunteer. </w:t>
      </w:r>
    </w:p>
    <w:p w14:paraId="545B04B0" w14:textId="57574998" w:rsidR="00DA2142" w:rsidRPr="000C3263" w:rsidRDefault="00025598" w:rsidP="00025598">
      <w:pPr>
        <w:rPr>
          <w:rFonts w:asciiTheme="minorHAnsi" w:hAnsiTheme="minorHAnsi" w:cstheme="minorHAnsi"/>
          <w:sz w:val="26"/>
          <w:szCs w:val="26"/>
        </w:rPr>
      </w:pPr>
      <w:r w:rsidRPr="000C3263">
        <w:rPr>
          <w:rFonts w:asciiTheme="minorHAnsi" w:hAnsiTheme="minorHAnsi" w:cstheme="minorHAnsi"/>
          <w:sz w:val="26"/>
          <w:szCs w:val="26"/>
        </w:rPr>
        <w:t>Evaluation of the volunteer and mentor/buddy partnership is also important. Getting feedback from those involved provides valuable information that can be used to make adjustments to the program if needed.</w:t>
      </w:r>
      <w:r w:rsidR="000C3263">
        <w:rPr>
          <w:rFonts w:asciiTheme="minorHAnsi" w:hAnsiTheme="minorHAnsi" w:cstheme="minorHAnsi"/>
          <w:sz w:val="26"/>
          <w:szCs w:val="26"/>
        </w:rPr>
        <w:br/>
      </w:r>
    </w:p>
    <w:p w14:paraId="42CFA77C" w14:textId="1EE022EB" w:rsidR="00DA2142" w:rsidRPr="00A2681E" w:rsidRDefault="00DA2142" w:rsidP="00DA2142">
      <w:pPr>
        <w:rPr>
          <w:rFonts w:asciiTheme="minorHAnsi" w:hAnsiTheme="minorHAnsi" w:cstheme="minorHAnsi"/>
          <w:color w:val="122A4E"/>
          <w:sz w:val="26"/>
          <w:szCs w:val="26"/>
        </w:rPr>
      </w:pPr>
      <w:r w:rsidRPr="00A2681E">
        <w:rPr>
          <w:rFonts w:asciiTheme="minorHAnsi" w:hAnsiTheme="minorHAnsi" w:cstheme="minorHAnsi"/>
          <w:color w:val="122A4E"/>
          <w:sz w:val="26"/>
          <w:szCs w:val="26"/>
        </w:rPr>
        <w:t>Questions for the volunteer with disability</w:t>
      </w:r>
    </w:p>
    <w:p w14:paraId="4DAB726D" w14:textId="77777777" w:rsidR="00D91A1D" w:rsidRDefault="00D91A1D" w:rsidP="00F65BA4">
      <w:pPr>
        <w:pStyle w:val="ListParagraph"/>
        <w:numPr>
          <w:ilvl w:val="0"/>
          <w:numId w:val="8"/>
        </w:numPr>
        <w:spacing w:line="240" w:lineRule="auto"/>
        <w:rPr>
          <w:rFonts w:cstheme="minorHAnsi"/>
          <w:sz w:val="26"/>
          <w:szCs w:val="26"/>
        </w:rPr>
      </w:pPr>
      <w:r w:rsidRPr="000C3263">
        <w:rPr>
          <w:rFonts w:cstheme="minorHAnsi"/>
          <w:sz w:val="26"/>
          <w:szCs w:val="26"/>
        </w:rPr>
        <w:t>Are you comfortable working with your mentor/buddy?</w:t>
      </w:r>
    </w:p>
    <w:p w14:paraId="45519DDC" w14:textId="77777777" w:rsidR="00D91A1D" w:rsidRDefault="00D91A1D" w:rsidP="00F65BA4">
      <w:pPr>
        <w:pStyle w:val="ListParagraph"/>
        <w:numPr>
          <w:ilvl w:val="0"/>
          <w:numId w:val="8"/>
        </w:numPr>
        <w:spacing w:line="240" w:lineRule="auto"/>
        <w:rPr>
          <w:rFonts w:cstheme="minorHAnsi"/>
          <w:sz w:val="26"/>
          <w:szCs w:val="26"/>
        </w:rPr>
      </w:pPr>
      <w:r>
        <w:rPr>
          <w:rFonts w:cstheme="minorHAnsi"/>
          <w:sz w:val="26"/>
          <w:szCs w:val="26"/>
        </w:rPr>
        <w:t>Do you feel respected by your mentor/buddy?</w:t>
      </w:r>
    </w:p>
    <w:p w14:paraId="6721C7BA" w14:textId="77777777" w:rsidR="00D91A1D" w:rsidRPr="000C3263" w:rsidRDefault="00D91A1D" w:rsidP="00F65BA4">
      <w:pPr>
        <w:pStyle w:val="ListParagraph"/>
        <w:numPr>
          <w:ilvl w:val="0"/>
          <w:numId w:val="8"/>
        </w:numPr>
        <w:spacing w:line="240" w:lineRule="auto"/>
        <w:rPr>
          <w:rFonts w:cstheme="minorHAnsi"/>
          <w:sz w:val="26"/>
          <w:szCs w:val="26"/>
        </w:rPr>
      </w:pPr>
      <w:r>
        <w:rPr>
          <w:rFonts w:cstheme="minorHAnsi"/>
          <w:sz w:val="26"/>
          <w:szCs w:val="26"/>
        </w:rPr>
        <w:t>Does your mentor/buddy listen to you?</w:t>
      </w:r>
    </w:p>
    <w:p w14:paraId="15F81D5D" w14:textId="77777777" w:rsidR="00D91A1D" w:rsidRPr="00D91A1D" w:rsidRDefault="00D91A1D" w:rsidP="00F65BA4">
      <w:pPr>
        <w:pStyle w:val="ListParagraph"/>
        <w:numPr>
          <w:ilvl w:val="0"/>
          <w:numId w:val="8"/>
        </w:numPr>
        <w:spacing w:line="240" w:lineRule="auto"/>
        <w:rPr>
          <w:rFonts w:cstheme="minorHAnsi"/>
          <w:sz w:val="26"/>
          <w:szCs w:val="26"/>
          <w:u w:val="single"/>
        </w:rPr>
      </w:pPr>
      <w:r w:rsidRPr="000C3263">
        <w:rPr>
          <w:rFonts w:cstheme="minorHAnsi"/>
          <w:sz w:val="26"/>
          <w:szCs w:val="26"/>
        </w:rPr>
        <w:t>Are you happy with the level of advice and guidance you have received about the workplace and your role?</w:t>
      </w:r>
    </w:p>
    <w:p w14:paraId="6A8B36C0" w14:textId="77777777" w:rsidR="00D91A1D" w:rsidRPr="000C3263" w:rsidRDefault="00D91A1D" w:rsidP="00F65BA4">
      <w:pPr>
        <w:pStyle w:val="ListParagraph"/>
        <w:numPr>
          <w:ilvl w:val="0"/>
          <w:numId w:val="8"/>
        </w:numPr>
        <w:spacing w:line="240" w:lineRule="auto"/>
        <w:rPr>
          <w:rFonts w:cstheme="minorHAnsi"/>
          <w:sz w:val="26"/>
          <w:szCs w:val="26"/>
          <w:u w:val="single"/>
        </w:rPr>
      </w:pPr>
      <w:r>
        <w:rPr>
          <w:rFonts w:cstheme="minorHAnsi"/>
          <w:sz w:val="26"/>
          <w:szCs w:val="26"/>
        </w:rPr>
        <w:t>How clear was the advice and guidance you received?</w:t>
      </w:r>
    </w:p>
    <w:p w14:paraId="79C045E7" w14:textId="77777777" w:rsidR="00D91A1D" w:rsidRPr="000C3263" w:rsidRDefault="00D91A1D" w:rsidP="00F65BA4">
      <w:pPr>
        <w:pStyle w:val="ListParagraph"/>
        <w:numPr>
          <w:ilvl w:val="0"/>
          <w:numId w:val="8"/>
        </w:numPr>
        <w:spacing w:line="240" w:lineRule="auto"/>
        <w:rPr>
          <w:rFonts w:cstheme="minorHAnsi"/>
          <w:sz w:val="26"/>
          <w:szCs w:val="26"/>
          <w:u w:val="single"/>
        </w:rPr>
      </w:pPr>
      <w:r w:rsidRPr="000C3263">
        <w:rPr>
          <w:rFonts w:cstheme="minorHAnsi"/>
          <w:sz w:val="26"/>
          <w:szCs w:val="26"/>
        </w:rPr>
        <w:t>Have your accessibility needs been taken into account?</w:t>
      </w:r>
    </w:p>
    <w:p w14:paraId="6046AD2C" w14:textId="77777777" w:rsidR="00D91A1D" w:rsidRPr="000C3263" w:rsidRDefault="00D91A1D" w:rsidP="00F65BA4">
      <w:pPr>
        <w:pStyle w:val="ListParagraph"/>
        <w:numPr>
          <w:ilvl w:val="0"/>
          <w:numId w:val="8"/>
        </w:numPr>
        <w:spacing w:line="240" w:lineRule="auto"/>
        <w:rPr>
          <w:rFonts w:cstheme="minorHAnsi"/>
          <w:sz w:val="26"/>
          <w:szCs w:val="26"/>
          <w:u w:val="single"/>
        </w:rPr>
      </w:pPr>
      <w:r w:rsidRPr="000C3263">
        <w:rPr>
          <w:rFonts w:cstheme="minorHAnsi"/>
          <w:sz w:val="26"/>
          <w:szCs w:val="26"/>
        </w:rPr>
        <w:t>Are there any suggestions you would make to improve your experience at this organisation?</w:t>
      </w:r>
    </w:p>
    <w:p w14:paraId="1DF20619" w14:textId="77777777" w:rsidR="00DA2142" w:rsidRPr="00A2681E" w:rsidRDefault="00DA2142" w:rsidP="00DA2142">
      <w:pPr>
        <w:rPr>
          <w:rFonts w:asciiTheme="minorHAnsi" w:hAnsiTheme="minorHAnsi" w:cstheme="minorHAnsi"/>
          <w:color w:val="122A4E"/>
          <w:sz w:val="26"/>
          <w:szCs w:val="26"/>
        </w:rPr>
      </w:pPr>
      <w:r w:rsidRPr="00A2681E">
        <w:rPr>
          <w:rFonts w:asciiTheme="minorHAnsi" w:hAnsiTheme="minorHAnsi" w:cstheme="minorHAnsi"/>
          <w:color w:val="122A4E"/>
          <w:sz w:val="26"/>
          <w:szCs w:val="26"/>
        </w:rPr>
        <w:t>Questions for the mentor/buddy</w:t>
      </w:r>
    </w:p>
    <w:p w14:paraId="68E0A3B4" w14:textId="77777777" w:rsidR="00DA2142" w:rsidRPr="000C3263" w:rsidRDefault="00DA2142" w:rsidP="00F65BA4">
      <w:pPr>
        <w:pStyle w:val="ListParagraph"/>
        <w:numPr>
          <w:ilvl w:val="0"/>
          <w:numId w:val="9"/>
        </w:numPr>
        <w:spacing w:line="240" w:lineRule="auto"/>
        <w:rPr>
          <w:rFonts w:cstheme="minorHAnsi"/>
          <w:color w:val="222222"/>
          <w:sz w:val="26"/>
          <w:szCs w:val="26"/>
          <w:shd w:val="clear" w:color="auto" w:fill="FFFFFF"/>
        </w:rPr>
      </w:pPr>
      <w:r w:rsidRPr="000C3263">
        <w:rPr>
          <w:rFonts w:cstheme="minorHAnsi"/>
          <w:color w:val="222222"/>
          <w:sz w:val="26"/>
          <w:szCs w:val="26"/>
          <w:shd w:val="clear" w:color="auto" w:fill="FFFFFF"/>
        </w:rPr>
        <w:t>Is the work you are doing in this role as you expected? If not, is it more or less?</w:t>
      </w:r>
    </w:p>
    <w:p w14:paraId="0CF51A31" w14:textId="77777777" w:rsidR="00DA2142" w:rsidRPr="000C3263" w:rsidRDefault="00DA2142" w:rsidP="00F65BA4">
      <w:pPr>
        <w:pStyle w:val="ListParagraph"/>
        <w:numPr>
          <w:ilvl w:val="0"/>
          <w:numId w:val="9"/>
        </w:numPr>
        <w:spacing w:line="240" w:lineRule="auto"/>
        <w:rPr>
          <w:rFonts w:cstheme="minorHAnsi"/>
          <w:color w:val="222222"/>
          <w:sz w:val="26"/>
          <w:szCs w:val="26"/>
          <w:shd w:val="clear" w:color="auto" w:fill="FFFFFF"/>
        </w:rPr>
      </w:pPr>
      <w:r w:rsidRPr="000C3263">
        <w:rPr>
          <w:rFonts w:cstheme="minorHAnsi"/>
          <w:color w:val="222222"/>
          <w:sz w:val="26"/>
          <w:szCs w:val="26"/>
          <w:shd w:val="clear" w:color="auto" w:fill="FFFFFF"/>
        </w:rPr>
        <w:t>Are you happy in this role?</w:t>
      </w:r>
    </w:p>
    <w:p w14:paraId="31FA8F8F" w14:textId="7FEC9199" w:rsidR="00DA2142" w:rsidRPr="000C3263" w:rsidRDefault="00DA2142" w:rsidP="00F65BA4">
      <w:pPr>
        <w:pStyle w:val="ListParagraph"/>
        <w:numPr>
          <w:ilvl w:val="0"/>
          <w:numId w:val="9"/>
        </w:numPr>
        <w:spacing w:line="240" w:lineRule="auto"/>
        <w:rPr>
          <w:rFonts w:cstheme="minorHAnsi"/>
          <w:color w:val="222222"/>
          <w:sz w:val="26"/>
          <w:szCs w:val="26"/>
          <w:shd w:val="clear" w:color="auto" w:fill="FFFFFF"/>
        </w:rPr>
      </w:pPr>
      <w:r w:rsidRPr="000C3263">
        <w:rPr>
          <w:rFonts w:cstheme="minorHAnsi"/>
          <w:color w:val="222222"/>
          <w:sz w:val="26"/>
          <w:szCs w:val="26"/>
          <w:shd w:val="clear" w:color="auto" w:fill="FFFFFF"/>
        </w:rPr>
        <w:t>Is the role effecting your other duties more than you expected?</w:t>
      </w:r>
    </w:p>
    <w:p w14:paraId="74623EE8" w14:textId="77777777" w:rsidR="00DA2142" w:rsidRPr="000C3263" w:rsidRDefault="00DA2142" w:rsidP="00F65BA4">
      <w:pPr>
        <w:pStyle w:val="ListParagraph"/>
        <w:numPr>
          <w:ilvl w:val="0"/>
          <w:numId w:val="9"/>
        </w:numPr>
        <w:spacing w:line="240" w:lineRule="auto"/>
        <w:rPr>
          <w:rFonts w:cstheme="minorHAnsi"/>
          <w:color w:val="222222"/>
          <w:sz w:val="26"/>
          <w:szCs w:val="26"/>
          <w:shd w:val="clear" w:color="auto" w:fill="FFFFFF"/>
        </w:rPr>
      </w:pPr>
      <w:r w:rsidRPr="000C3263">
        <w:rPr>
          <w:rFonts w:cstheme="minorHAnsi"/>
          <w:color w:val="222222"/>
          <w:sz w:val="26"/>
          <w:szCs w:val="26"/>
          <w:shd w:val="clear" w:color="auto" w:fill="FFFFFF"/>
        </w:rPr>
        <w:t>Is the volunteer performing to expectations?</w:t>
      </w:r>
    </w:p>
    <w:p w14:paraId="31612045" w14:textId="199D6DF4" w:rsidR="001A1B16" w:rsidRPr="000C3263" w:rsidRDefault="000C3263" w:rsidP="00F65BA4">
      <w:pPr>
        <w:pStyle w:val="ListParagraph"/>
        <w:numPr>
          <w:ilvl w:val="0"/>
          <w:numId w:val="9"/>
        </w:numPr>
        <w:tabs>
          <w:tab w:val="left" w:pos="3497"/>
        </w:tabs>
        <w:spacing w:after="57" w:line="240" w:lineRule="auto"/>
        <w:rPr>
          <w:rFonts w:cstheme="minorHAnsi"/>
          <w:color w:val="122A4E"/>
          <w:sz w:val="16"/>
          <w:szCs w:val="16"/>
        </w:rPr>
      </w:pPr>
      <w:r w:rsidRPr="00DA2142">
        <w:rPr>
          <w:rFonts w:cstheme="minorHAnsi"/>
          <w:noProof/>
          <w:sz w:val="32"/>
          <w:szCs w:val="32"/>
        </w:rPr>
        <w:drawing>
          <wp:anchor distT="0" distB="0" distL="114300" distR="114300" simplePos="0" relativeHeight="251658245" behindDoc="1" locked="0" layoutInCell="1" allowOverlap="1" wp14:anchorId="49287256" wp14:editId="72C93527">
            <wp:simplePos x="0" y="0"/>
            <wp:positionH relativeFrom="column">
              <wp:posOffset>128905</wp:posOffset>
            </wp:positionH>
            <wp:positionV relativeFrom="paragraph">
              <wp:posOffset>6212840</wp:posOffset>
            </wp:positionV>
            <wp:extent cx="6708775" cy="14725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r w:rsidRPr="00DA2142">
        <w:rPr>
          <w:rFonts w:cstheme="minorHAnsi"/>
          <w:noProof/>
          <w:color w:val="122A4E"/>
          <w:sz w:val="16"/>
          <w:szCs w:val="16"/>
        </w:rPr>
        <mc:AlternateContent>
          <mc:Choice Requires="wps">
            <w:drawing>
              <wp:anchor distT="0" distB="0" distL="114300" distR="114300" simplePos="0" relativeHeight="251658244" behindDoc="1" locked="0" layoutInCell="1" allowOverlap="1" wp14:anchorId="11B7599A" wp14:editId="10EF16A7">
                <wp:simplePos x="0" y="0"/>
                <wp:positionH relativeFrom="column">
                  <wp:posOffset>-408305</wp:posOffset>
                </wp:positionH>
                <wp:positionV relativeFrom="paragraph">
                  <wp:posOffset>6529070</wp:posOffset>
                </wp:positionV>
                <wp:extent cx="4714240" cy="284480"/>
                <wp:effectExtent l="0" t="0" r="0" b="1270"/>
                <wp:wrapNone/>
                <wp:docPr id="7" name="Text Box 7" descr="03 8327 8501 | alive@volunteeringvictoria.org.au | victoriaalive.org.au"/>
                <wp:cNvGraphicFramePr/>
                <a:graphic xmlns:a="http://schemas.openxmlformats.org/drawingml/2006/main">
                  <a:graphicData uri="http://schemas.microsoft.com/office/word/2010/wordprocessingShape">
                    <wps:wsp>
                      <wps:cNvSpPr txBox="1"/>
                      <wps:spPr>
                        <a:xfrm>
                          <a:off x="0" y="0"/>
                          <a:ext cx="4714240" cy="284480"/>
                        </a:xfrm>
                        <a:prstGeom prst="rect">
                          <a:avLst/>
                        </a:prstGeom>
                        <a:solidFill>
                          <a:schemeClr val="lt1"/>
                        </a:solidFill>
                        <a:ln w="6350">
                          <a:noFill/>
                        </a:ln>
                      </wps:spPr>
                      <wps:txbx>
                        <w:txbxContent>
                          <w:p w14:paraId="730368EC" w14:textId="77777777" w:rsidR="00195C22" w:rsidRDefault="00195C22" w:rsidP="00487523">
                            <w:r w:rsidRPr="00D700E3">
                              <w:rPr>
                                <w:rFonts w:asciiTheme="minorHAnsi" w:hAnsiTheme="minorHAnsi"/>
                                <w:color w:val="122A4E"/>
                                <w:sz w:val="16"/>
                                <w:szCs w:val="16"/>
                              </w:rPr>
                              <w:t>03 8327 8501 | alive@volunteeringvictoria.org.au | victoriaalive.org.au</w:t>
                            </w:r>
                          </w:p>
                          <w:p w14:paraId="32538132" w14:textId="77777777" w:rsidR="00195C22" w:rsidRDefault="00195C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7599A" id="Text Box 7" o:spid="_x0000_s1027" type="#_x0000_t202" alt="03 8327 8501 | alive@volunteeringvictoria.org.au | victoriaalive.org.au" style="position:absolute;left:0;text-align:left;margin-left:-32.15pt;margin-top:514.1pt;width:371.2pt;height:22.4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" fillcolor="white [3201]" stroked="f" strokeweight=".5pt">
                <v:textbox>
                  <w:txbxContent>
                    <w:p w14:paraId="730368EC" w14:textId="77777777" w:rsidR="00195C22" w:rsidRDefault="00195C22" w:rsidP="00487523">
                      <w:r w:rsidRPr="00D700E3">
                        <w:rPr>
                          <w:rFonts w:asciiTheme="minorHAnsi" w:hAnsiTheme="minorHAnsi"/>
                          <w:color w:val="122A4E"/>
                          <w:sz w:val="16"/>
                          <w:szCs w:val="16"/>
                        </w:rPr>
                        <w:t>03 8327 8501 | alive@volunteeringvictoria.org.au | victoriaalive.org.au</w:t>
                      </w:r>
                    </w:p>
                    <w:p w14:paraId="32538132" w14:textId="77777777" w:rsidR="00195C22" w:rsidRDefault="00195C22"/>
                  </w:txbxContent>
                </v:textbox>
              </v:shape>
            </w:pict>
          </mc:Fallback>
        </mc:AlternateContent>
      </w:r>
      <w:r w:rsidR="00DA2142" w:rsidRPr="000C3263">
        <w:rPr>
          <w:rFonts w:cstheme="minorHAnsi"/>
          <w:color w:val="222222"/>
          <w:sz w:val="26"/>
          <w:szCs w:val="26"/>
          <w:shd w:val="clear" w:color="auto" w:fill="FFFFFF"/>
        </w:rPr>
        <w:t>What changes would you recommend the organisation makes to improve this proce</w:t>
      </w:r>
      <w:r w:rsidRPr="000C3263">
        <w:rPr>
          <w:rFonts w:cstheme="minorHAnsi"/>
          <w:color w:val="222222"/>
          <w:sz w:val="26"/>
          <w:szCs w:val="26"/>
          <w:shd w:val="clear" w:color="auto" w:fill="FFFFFF"/>
        </w:rPr>
        <w:t>ss</w:t>
      </w:r>
      <w:r>
        <w:rPr>
          <w:rFonts w:cstheme="minorHAnsi"/>
          <w:color w:val="222222"/>
          <w:sz w:val="26"/>
          <w:szCs w:val="26"/>
          <w:shd w:val="clear" w:color="auto" w:fill="FFFFFF"/>
        </w:rPr>
        <w:t>?</w:t>
      </w:r>
    </w:p>
    <w:p w14:paraId="6C561419" w14:textId="45B89F31" w:rsidR="000C3263" w:rsidRDefault="000C3263" w:rsidP="000C3263">
      <w:pPr>
        <w:tabs>
          <w:tab w:val="left" w:pos="3497"/>
        </w:tabs>
        <w:spacing w:after="57"/>
        <w:rPr>
          <w:rFonts w:cstheme="minorHAnsi"/>
          <w:color w:val="122A4E"/>
          <w:sz w:val="16"/>
          <w:szCs w:val="16"/>
        </w:rPr>
      </w:pPr>
    </w:p>
    <w:p w14:paraId="57F76AC7" w14:textId="77777777" w:rsidR="00BD4074" w:rsidRDefault="00BD4074" w:rsidP="000C3263">
      <w:pPr>
        <w:pStyle w:val="Title"/>
        <w:rPr>
          <w:rFonts w:asciiTheme="minorHAnsi" w:hAnsiTheme="minorHAnsi"/>
          <w:b/>
          <w:color w:val="122A4E"/>
          <w:sz w:val="30"/>
          <w:szCs w:val="30"/>
        </w:rPr>
      </w:pPr>
    </w:p>
    <w:p w14:paraId="1D8EE3F3" w14:textId="341BD0CD" w:rsidR="000C3263" w:rsidRPr="00D700E3" w:rsidRDefault="000C3263" w:rsidP="000C3263">
      <w:pPr>
        <w:pStyle w:val="Title"/>
        <w:rPr>
          <w:rFonts w:asciiTheme="minorHAnsi" w:hAnsiTheme="minorHAnsi"/>
          <w:b/>
          <w:color w:val="122A4E"/>
          <w:sz w:val="30"/>
          <w:szCs w:val="30"/>
        </w:rPr>
      </w:pPr>
      <w:r w:rsidRPr="00D700E3">
        <w:rPr>
          <w:rFonts w:asciiTheme="minorHAnsi" w:hAnsiTheme="minorHAnsi"/>
          <w:b/>
          <w:color w:val="122A4E"/>
          <w:sz w:val="30"/>
          <w:szCs w:val="30"/>
        </w:rPr>
        <w:t>Further help</w:t>
      </w:r>
    </w:p>
    <w:p w14:paraId="4312CD47" w14:textId="23BA7703" w:rsidR="000C3263" w:rsidRPr="000C3263" w:rsidRDefault="00DD2D4C" w:rsidP="000C3263">
      <w:pPr>
        <w:rPr>
          <w:sz w:val="26"/>
          <w:szCs w:val="26"/>
        </w:rPr>
      </w:pPr>
      <w:hyperlink r:id="rId14" w:history="1">
        <w:r w:rsidR="000C3263" w:rsidRPr="000C3263">
          <w:rPr>
            <w:rStyle w:val="Hyperlink"/>
            <w:sz w:val="26"/>
            <w:szCs w:val="26"/>
          </w:rPr>
          <w:t>www.bgkllen.org.au/wp-content/uploads/2017/12/taking-that-extra-step-web-version.pdf</w:t>
        </w:r>
      </w:hyperlink>
    </w:p>
    <w:p w14:paraId="4359E83F" w14:textId="1FD991D2" w:rsidR="000C3263" w:rsidRPr="000C3263" w:rsidRDefault="00DD2D4C" w:rsidP="000C3263">
      <w:pPr>
        <w:rPr>
          <w:sz w:val="26"/>
          <w:szCs w:val="26"/>
        </w:rPr>
      </w:pPr>
      <w:hyperlink r:id="rId15" w:history="1">
        <w:r w:rsidR="000C3263" w:rsidRPr="000C3263">
          <w:rPr>
            <w:rStyle w:val="Hyperlink"/>
            <w:sz w:val="26"/>
            <w:szCs w:val="26"/>
          </w:rPr>
          <w:t>https://inclusivevolunteeringorgau.files.wordpress.com/2018/03/creating-an-inclusive-workplace-for-workers-with-disabilities-2.pdf</w:t>
        </w:r>
      </w:hyperlink>
    </w:p>
    <w:p w14:paraId="6B2F8F5A" w14:textId="4FC40234" w:rsidR="000C3263" w:rsidRPr="000C3263" w:rsidRDefault="00DD2D4C" w:rsidP="000C3263">
      <w:pPr>
        <w:rPr>
          <w:sz w:val="26"/>
          <w:szCs w:val="26"/>
        </w:rPr>
      </w:pPr>
      <w:hyperlink r:id="rId16" w:history="1">
        <w:r w:rsidR="00D91A1D" w:rsidRPr="0097138F">
          <w:rPr>
            <w:rStyle w:val="Hyperlink"/>
            <w:sz w:val="26"/>
            <w:szCs w:val="26"/>
          </w:rPr>
          <w:t>https://inclusionmelbourne.org.au/resource/taking-that-extra-step-a-volunteer-manual/</w:t>
        </w:r>
      </w:hyperlink>
    </w:p>
    <w:p w14:paraId="56BFF7B6" w14:textId="20183E67" w:rsidR="000C3263" w:rsidRDefault="00025598" w:rsidP="000C3263">
      <w:pPr>
        <w:rPr>
          <w:rStyle w:val="Hyperlink"/>
          <w:sz w:val="26"/>
          <w:szCs w:val="26"/>
        </w:rPr>
      </w:pPr>
      <w:r>
        <w:rPr>
          <w:noProof/>
          <w:sz w:val="26"/>
          <w:szCs w:val="26"/>
        </w:rPr>
        <w:drawing>
          <wp:anchor distT="0" distB="0" distL="114300" distR="114300" simplePos="0" relativeHeight="251657215" behindDoc="1" locked="0" layoutInCell="1" allowOverlap="1" wp14:anchorId="01E622FC" wp14:editId="49A50984">
            <wp:simplePos x="0" y="0"/>
            <wp:positionH relativeFrom="column">
              <wp:posOffset>733425</wp:posOffset>
            </wp:positionH>
            <wp:positionV relativeFrom="page">
              <wp:posOffset>8724900</wp:posOffset>
            </wp:positionV>
            <wp:extent cx="6106795" cy="1340485"/>
            <wp:effectExtent l="0" t="0" r="825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106795" cy="1340485"/>
                    </a:xfrm>
                    <a:prstGeom prst="rect">
                      <a:avLst/>
                    </a:prstGeom>
                  </pic:spPr>
                </pic:pic>
              </a:graphicData>
            </a:graphic>
          </wp:anchor>
        </w:drawing>
      </w:r>
      <w:hyperlink r:id="rId17" w:history="1">
        <w:r w:rsidR="000C3263" w:rsidRPr="000C3263">
          <w:rPr>
            <w:rStyle w:val="Hyperlink"/>
            <w:sz w:val="26"/>
            <w:szCs w:val="26"/>
          </w:rPr>
          <w:t>www.fairwork.gov.au/how-we-will-help/templates-and-guides/templates</w:t>
        </w:r>
      </w:hyperlink>
    </w:p>
    <w:p w14:paraId="757333E6" w14:textId="3987F096" w:rsidR="00D91A1D" w:rsidRDefault="008A2FAD" w:rsidP="000C3263">
      <w:pPr>
        <w:rPr>
          <w:rStyle w:val="Hyperlink"/>
          <w:sz w:val="26"/>
          <w:szCs w:val="26"/>
        </w:rPr>
      </w:pPr>
      <w:r w:rsidRPr="008A2FAD">
        <w:rPr>
          <w:rStyle w:val="Hyperlink"/>
          <w:sz w:val="26"/>
          <w:szCs w:val="26"/>
        </w:rPr>
        <w:t>http://daru.org.au/</w:t>
      </w:r>
    </w:p>
    <w:p w14:paraId="579990BE" w14:textId="3952B4C5" w:rsidR="00D91A1D" w:rsidRDefault="00D91A1D" w:rsidP="000C3263">
      <w:pPr>
        <w:rPr>
          <w:rStyle w:val="Hyperlink"/>
          <w:sz w:val="26"/>
          <w:szCs w:val="26"/>
        </w:rPr>
      </w:pPr>
    </w:p>
    <w:p w14:paraId="34EDCB0D" w14:textId="05855D70" w:rsidR="00D91A1D" w:rsidRDefault="00D91A1D" w:rsidP="000C3263">
      <w:pPr>
        <w:rPr>
          <w:rStyle w:val="Hyperlink"/>
          <w:sz w:val="26"/>
          <w:szCs w:val="26"/>
        </w:rPr>
      </w:pPr>
    </w:p>
    <w:p w14:paraId="3864230A" w14:textId="77777777" w:rsidR="00DB0B6D" w:rsidRDefault="00DB0B6D" w:rsidP="000C3263">
      <w:pPr>
        <w:rPr>
          <w:rStyle w:val="Hyperlink"/>
          <w:sz w:val="26"/>
          <w:szCs w:val="26"/>
        </w:rPr>
      </w:pPr>
    </w:p>
    <w:p w14:paraId="61D3C5B2" w14:textId="77777777" w:rsidR="00DB0B6D" w:rsidRDefault="00DB0B6D" w:rsidP="000C3263">
      <w:pPr>
        <w:rPr>
          <w:rStyle w:val="Hyperlink"/>
          <w:sz w:val="26"/>
          <w:szCs w:val="26"/>
        </w:rPr>
      </w:pPr>
    </w:p>
    <w:p w14:paraId="7D2CD275" w14:textId="77777777" w:rsidR="00DB0B6D" w:rsidRDefault="00DB0B6D" w:rsidP="000C3263">
      <w:pPr>
        <w:rPr>
          <w:rStyle w:val="Hyperlink"/>
          <w:sz w:val="26"/>
          <w:szCs w:val="26"/>
        </w:rPr>
      </w:pPr>
    </w:p>
    <w:p w14:paraId="0A038301" w14:textId="77777777" w:rsidR="00DB0B6D" w:rsidRDefault="00DB0B6D" w:rsidP="000C3263">
      <w:pPr>
        <w:rPr>
          <w:rStyle w:val="Hyperlink"/>
          <w:sz w:val="26"/>
          <w:szCs w:val="26"/>
        </w:rPr>
      </w:pPr>
    </w:p>
    <w:p w14:paraId="0AD3FF45" w14:textId="77777777" w:rsidR="00DB0B6D" w:rsidRDefault="00DB0B6D" w:rsidP="000C3263">
      <w:pPr>
        <w:rPr>
          <w:rStyle w:val="Hyperlink"/>
          <w:sz w:val="26"/>
          <w:szCs w:val="26"/>
        </w:rPr>
      </w:pPr>
    </w:p>
    <w:p w14:paraId="2281A15E" w14:textId="77777777" w:rsidR="00DB0B6D" w:rsidRDefault="00DB0B6D" w:rsidP="000C3263">
      <w:pPr>
        <w:rPr>
          <w:rStyle w:val="Hyperlink"/>
          <w:sz w:val="26"/>
          <w:szCs w:val="26"/>
        </w:rPr>
      </w:pPr>
    </w:p>
    <w:p w14:paraId="5D08FADF" w14:textId="77777777" w:rsidR="00DB0B6D" w:rsidRDefault="00DB0B6D" w:rsidP="000C3263">
      <w:pPr>
        <w:rPr>
          <w:rStyle w:val="Hyperlink"/>
          <w:sz w:val="26"/>
          <w:szCs w:val="26"/>
        </w:rPr>
      </w:pPr>
    </w:p>
    <w:p w14:paraId="306CF261" w14:textId="5F135671" w:rsidR="00D91A1D" w:rsidRDefault="00DB0B6D" w:rsidP="000C3263">
      <w:pPr>
        <w:rPr>
          <w:rStyle w:val="Hyperlink"/>
          <w:sz w:val="26"/>
          <w:szCs w:val="26"/>
        </w:rPr>
      </w:pPr>
      <w:r>
        <w:rPr>
          <w:noProof/>
          <w:sz w:val="26"/>
          <w:szCs w:val="26"/>
        </w:rPr>
        <w:drawing>
          <wp:anchor distT="0" distB="0" distL="114300" distR="114300" simplePos="0" relativeHeight="251664395" behindDoc="1" locked="0" layoutInCell="1" allowOverlap="1" wp14:anchorId="451770C8" wp14:editId="189E810D">
            <wp:simplePos x="0" y="0"/>
            <wp:positionH relativeFrom="page">
              <wp:align>right</wp:align>
            </wp:positionH>
            <wp:positionV relativeFrom="margin">
              <wp:posOffset>8628774</wp:posOffset>
            </wp:positionV>
            <wp:extent cx="6106795" cy="1340485"/>
            <wp:effectExtent l="0" t="0" r="825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zcvz.png"/>
                    <pic:cNvPicPr/>
                  </pic:nvPicPr>
                  <pic:blipFill>
                    <a:blip r:embed="rId13">
                      <a:extLst>
                        <a:ext uri="{28A0092B-C50C-407E-A947-70E740481C1C}">
                          <a14:useLocalDpi xmlns:a14="http://schemas.microsoft.com/office/drawing/2010/main" val="0"/>
                        </a:ext>
                      </a:extLst>
                    </a:blip>
                    <a:stretch>
                      <a:fillRect/>
                    </a:stretch>
                  </pic:blipFill>
                  <pic:spPr>
                    <a:xfrm rot="10800000">
                      <a:off x="0" y="0"/>
                      <a:ext cx="6106795" cy="1340485"/>
                    </a:xfrm>
                    <a:prstGeom prst="rect">
                      <a:avLst/>
                    </a:prstGeom>
                  </pic:spPr>
                </pic:pic>
              </a:graphicData>
            </a:graphic>
          </wp:anchor>
        </w:drawing>
      </w:r>
      <w:r w:rsidR="00D91A1D">
        <w:rPr>
          <w:rFonts w:asciiTheme="minorHAnsi" w:hAnsiTheme="minorHAnsi"/>
          <w:noProof/>
          <w:color w:val="122A4E"/>
          <w:sz w:val="16"/>
          <w:szCs w:val="16"/>
        </w:rPr>
        <mc:AlternateContent>
          <mc:Choice Requires="wps">
            <w:drawing>
              <wp:anchor distT="0" distB="0" distL="114300" distR="114300" simplePos="0" relativeHeight="251658247" behindDoc="0" locked="0" layoutInCell="1" allowOverlap="1" wp14:anchorId="700637AF" wp14:editId="5E34B8BF">
                <wp:simplePos x="0" y="0"/>
                <wp:positionH relativeFrom="column">
                  <wp:posOffset>-554990</wp:posOffset>
                </wp:positionH>
                <wp:positionV relativeFrom="paragraph">
                  <wp:posOffset>5513070</wp:posOffset>
                </wp:positionV>
                <wp:extent cx="6687879" cy="1339702"/>
                <wp:effectExtent l="0" t="0" r="0" b="0"/>
                <wp:wrapNone/>
                <wp:docPr id="3" name="Text Box 3" descr="©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
                <wp:cNvGraphicFramePr/>
                <a:graphic xmlns:a="http://schemas.openxmlformats.org/drawingml/2006/main">
                  <a:graphicData uri="http://schemas.microsoft.com/office/word/2010/wordprocessingShape">
                    <wps:wsp>
                      <wps:cNvSpPr txBox="1"/>
                      <wps:spPr>
                        <a:xfrm>
                          <a:off x="0" y="0"/>
                          <a:ext cx="6687879" cy="1339702"/>
                        </a:xfrm>
                        <a:prstGeom prst="rect">
                          <a:avLst/>
                        </a:prstGeom>
                        <a:solidFill>
                          <a:schemeClr val="lt1"/>
                        </a:solidFill>
                        <a:ln w="6350">
                          <a:noFill/>
                        </a:ln>
                      </wps:spPr>
                      <wps:txbx>
                        <w:txbxContent>
                          <w:p w14:paraId="105A1151" w14:textId="77777777" w:rsidR="00025598" w:rsidRPr="00BD4074" w:rsidRDefault="00025598" w:rsidP="00025598">
                            <w:pPr>
                              <w:ind w:left="142"/>
                              <w:rPr>
                                <w:rFonts w:asciiTheme="minorHAnsi" w:eastAsiaTheme="minorHAnsi" w:hAnsiTheme="minorHAnsi" w:cstheme="minorBidi"/>
                                <w:color w:val="A6A6A6" w:themeColor="background1" w:themeShade="A6"/>
                                <w:sz w:val="16"/>
                                <w:szCs w:val="16"/>
                              </w:rPr>
                            </w:pPr>
                            <w:r w:rsidRPr="00BD4074">
                              <w:rPr>
                                <w:color w:val="A6A6A6" w:themeColor="background1" w:themeShade="A6"/>
                                <w:sz w:val="16"/>
                                <w:szCs w:val="16"/>
                              </w:rPr>
                              <w:t xml:space="preserve">Published by Volunteering Victoria for the Victoria ALIVE project (2018-2019). For more resources visit: </w:t>
                            </w:r>
                            <w:hyperlink r:id="rId18" w:history="1">
                              <w:r w:rsidRPr="00BD4074">
                                <w:rPr>
                                  <w:rStyle w:val="Hyperlink"/>
                                  <w:color w:val="A6A6A6" w:themeColor="background1" w:themeShade="A6"/>
                                  <w:sz w:val="16"/>
                                  <w:szCs w:val="16"/>
                                </w:rPr>
                                <w:t>www.victoriaalive.org.au</w:t>
                              </w:r>
                            </w:hyperlink>
                            <w:r w:rsidRPr="00BD4074">
                              <w:rPr>
                                <w:color w:val="A6A6A6" w:themeColor="background1" w:themeShade="A6"/>
                                <w:sz w:val="16"/>
                                <w:szCs w:val="16"/>
                              </w:rPr>
                              <w:t xml:space="preserve"> </w:t>
                            </w:r>
                            <w:r w:rsidRPr="00BD4074">
                              <w:rPr>
                                <w:color w:val="A6A6A6" w:themeColor="background1" w:themeShade="A6"/>
                                <w:sz w:val="16"/>
                                <w:szCs w:val="16"/>
                              </w:rPr>
                              <w:br/>
                              <w:t xml:space="preserve">This guide was peer-reviewed by the Disability Advocacy Resource Unit (DARU). For more information visit: </w:t>
                            </w:r>
                            <w:hyperlink r:id="rId19" w:history="1">
                              <w:r w:rsidRPr="00BD4074">
                                <w:rPr>
                                  <w:rStyle w:val="Hyperlink"/>
                                  <w:color w:val="A6A6A6" w:themeColor="background1" w:themeShade="A6"/>
                                  <w:sz w:val="16"/>
                                  <w:szCs w:val="16"/>
                                </w:rPr>
                                <w:t>www.daru.org.au/</w:t>
                              </w:r>
                            </w:hyperlink>
                            <w:r w:rsidRPr="00BD4074">
                              <w:rPr>
                                <w:color w:val="A6A6A6" w:themeColor="background1" w:themeShade="A6"/>
                                <w:sz w:val="16"/>
                                <w:szCs w:val="16"/>
                              </w:rPr>
                              <w:br/>
                              <w:t xml:space="preserve">If you have any suggestions for improvements to this guide, we welcome your input. Contact us by email at: </w:t>
                            </w:r>
                            <w:hyperlink r:id="rId20" w:history="1">
                              <w:r w:rsidRPr="00BD4074">
                                <w:rPr>
                                  <w:rStyle w:val="Hyperlink"/>
                                  <w:color w:val="A6A6A6" w:themeColor="background1" w:themeShade="A6"/>
                                  <w:sz w:val="16"/>
                                  <w:szCs w:val="16"/>
                                </w:rPr>
                                <w:t>alive@volunteeringvictoria.org.au</w:t>
                              </w:r>
                            </w:hyperlink>
                            <w:r w:rsidRPr="00BD4074">
                              <w:rPr>
                                <w:color w:val="A6A6A6" w:themeColor="background1" w:themeShade="A6"/>
                                <w:sz w:val="16"/>
                                <w:szCs w:val="16"/>
                              </w:rPr>
                              <w:t xml:space="preserve"> or by phone on 03 8327 8501. </w:t>
                            </w:r>
                            <w:r w:rsidRPr="00BD4074">
                              <w:rPr>
                                <w:color w:val="A6A6A6" w:themeColor="background1" w:themeShade="A6"/>
                                <w:sz w:val="16"/>
                                <w:szCs w:val="16"/>
                              </w:rPr>
                              <w:br/>
                              <w:t xml:space="preserve">Guide version 1.0. Published [Month] 2019. Volunteering Victoria is the state peak body for volunteering. ABN 79 378 017 212. </w:t>
                            </w:r>
                            <w:hyperlink r:id="rId21" w:history="1">
                              <w:r w:rsidRPr="00BD4074">
                                <w:rPr>
                                  <w:rStyle w:val="Hyperlink"/>
                                  <w:color w:val="A6A6A6" w:themeColor="background1" w:themeShade="A6"/>
                                  <w:sz w:val="16"/>
                                  <w:szCs w:val="16"/>
                                </w:rPr>
                                <w:t>www.volunteeringvictoria.org.au</w:t>
                              </w:r>
                            </w:hyperlink>
                            <w:r w:rsidRPr="00BD4074">
                              <w:rPr>
                                <w:color w:val="A6A6A6" w:themeColor="background1" w:themeShade="A6"/>
                                <w:sz w:val="16"/>
                                <w:szCs w:val="16"/>
                              </w:rPr>
                              <w:br/>
                              <w:t>Volunteering Victoria is unable to provide legal advice and this information should not be relied upon as a substitute for legal advice.</w:t>
                            </w:r>
                          </w:p>
                          <w:p w14:paraId="21C84EC7" w14:textId="1624799C" w:rsidR="00195C22" w:rsidRPr="00DC3298" w:rsidRDefault="00195C22" w:rsidP="000C3263">
                            <w:pPr>
                              <w:pStyle w:val="Footer"/>
                              <w:rPr>
                                <w:rFonts w:asciiTheme="minorHAnsi" w:hAnsiTheme="minorHAnsi"/>
                                <w:color w:val="9999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637AF" id="Text Box 3" o:spid="_x0000_s1028"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10;For guidance on obtaining legal advice, visit nfplaw.org.au&#10;" style="position:absolute;margin-left:-43.7pt;margin-top:434.1pt;width:526.6pt;height:10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" fillcolor="white [3201]" stroked="f" strokeweight=".5pt">
                <v:textbox>
                  <w:txbxContent>
                    <w:p w14:paraId="105A1151" w14:textId="77777777" w:rsidR="00025598" w:rsidRPr="00BD4074" w:rsidRDefault="00025598" w:rsidP="00025598">
                      <w:pPr>
                        <w:ind w:left="142"/>
                        <w:rPr>
                          <w:rFonts w:asciiTheme="minorHAnsi" w:eastAsiaTheme="minorHAnsi" w:hAnsiTheme="minorHAnsi" w:cstheme="minorBidi"/>
                          <w:color w:val="A6A6A6" w:themeColor="background1" w:themeShade="A6"/>
                          <w:sz w:val="16"/>
                          <w:szCs w:val="16"/>
                        </w:rPr>
                      </w:pPr>
                      <w:r w:rsidRPr="00BD4074">
                        <w:rPr>
                          <w:color w:val="A6A6A6" w:themeColor="background1" w:themeShade="A6"/>
                          <w:sz w:val="16"/>
                          <w:szCs w:val="16"/>
                        </w:rPr>
                        <w:t xml:space="preserve">Published by Volunteering Victoria for the Victoria ALIVE project (2018-2019). For more resources visit: </w:t>
                      </w:r>
                      <w:hyperlink r:id="rId22" w:history="1">
                        <w:r w:rsidRPr="00BD4074">
                          <w:rPr>
                            <w:rStyle w:val="Hyperlink"/>
                            <w:color w:val="A6A6A6" w:themeColor="background1" w:themeShade="A6"/>
                            <w:sz w:val="16"/>
                            <w:szCs w:val="16"/>
                          </w:rPr>
                          <w:t>www.victoriaalive.org.au</w:t>
                        </w:r>
                      </w:hyperlink>
                      <w:r w:rsidRPr="00BD4074">
                        <w:rPr>
                          <w:color w:val="A6A6A6" w:themeColor="background1" w:themeShade="A6"/>
                          <w:sz w:val="16"/>
                          <w:szCs w:val="16"/>
                        </w:rPr>
                        <w:t xml:space="preserve"> </w:t>
                      </w:r>
                      <w:r w:rsidRPr="00BD4074">
                        <w:rPr>
                          <w:color w:val="A6A6A6" w:themeColor="background1" w:themeShade="A6"/>
                          <w:sz w:val="16"/>
                          <w:szCs w:val="16"/>
                        </w:rPr>
                        <w:br/>
                        <w:t xml:space="preserve">This guide was peer-reviewed by the Disability Advocacy Resource Unit (DARU). For more information visit: </w:t>
                      </w:r>
                      <w:hyperlink r:id="rId23" w:history="1">
                        <w:r w:rsidRPr="00BD4074">
                          <w:rPr>
                            <w:rStyle w:val="Hyperlink"/>
                            <w:color w:val="A6A6A6" w:themeColor="background1" w:themeShade="A6"/>
                            <w:sz w:val="16"/>
                            <w:szCs w:val="16"/>
                          </w:rPr>
                          <w:t>www.daru.org.au/</w:t>
                        </w:r>
                      </w:hyperlink>
                      <w:r w:rsidRPr="00BD4074">
                        <w:rPr>
                          <w:color w:val="A6A6A6" w:themeColor="background1" w:themeShade="A6"/>
                          <w:sz w:val="16"/>
                          <w:szCs w:val="16"/>
                        </w:rPr>
                        <w:br/>
                        <w:t xml:space="preserve">If you have any suggestions for improvements to this guide, we welcome your input. Contact us by email at: </w:t>
                      </w:r>
                      <w:hyperlink r:id="rId24" w:history="1">
                        <w:r w:rsidRPr="00BD4074">
                          <w:rPr>
                            <w:rStyle w:val="Hyperlink"/>
                            <w:color w:val="A6A6A6" w:themeColor="background1" w:themeShade="A6"/>
                            <w:sz w:val="16"/>
                            <w:szCs w:val="16"/>
                          </w:rPr>
                          <w:t>alive@volunteeringvictoria.org.au</w:t>
                        </w:r>
                      </w:hyperlink>
                      <w:r w:rsidRPr="00BD4074">
                        <w:rPr>
                          <w:color w:val="A6A6A6" w:themeColor="background1" w:themeShade="A6"/>
                          <w:sz w:val="16"/>
                          <w:szCs w:val="16"/>
                        </w:rPr>
                        <w:t xml:space="preserve"> or by phone on 03 8327 8501. </w:t>
                      </w:r>
                      <w:r w:rsidRPr="00BD4074">
                        <w:rPr>
                          <w:color w:val="A6A6A6" w:themeColor="background1" w:themeShade="A6"/>
                          <w:sz w:val="16"/>
                          <w:szCs w:val="16"/>
                        </w:rPr>
                        <w:br/>
                        <w:t xml:space="preserve">Guide version 1.0. Published [Month] 2019. Volunteering Victoria is the state peak body for volunteering. ABN 79 378 017 212. </w:t>
                      </w:r>
                      <w:hyperlink r:id="rId25" w:history="1">
                        <w:r w:rsidRPr="00BD4074">
                          <w:rPr>
                            <w:rStyle w:val="Hyperlink"/>
                            <w:color w:val="A6A6A6" w:themeColor="background1" w:themeShade="A6"/>
                            <w:sz w:val="16"/>
                            <w:szCs w:val="16"/>
                          </w:rPr>
                          <w:t>www.volunteeringvictoria.org.au</w:t>
                        </w:r>
                      </w:hyperlink>
                      <w:r w:rsidRPr="00BD4074">
                        <w:rPr>
                          <w:color w:val="A6A6A6" w:themeColor="background1" w:themeShade="A6"/>
                          <w:sz w:val="16"/>
                          <w:szCs w:val="16"/>
                        </w:rPr>
                        <w:br/>
                        <w:t>Volunteering Victoria is unable to provide legal advice and this information should not be relied upon as a substitute for legal advice.</w:t>
                      </w:r>
                    </w:p>
                    <w:p w14:paraId="21C84EC7" w14:textId="1624799C" w:rsidR="00195C22" w:rsidRPr="00DC3298" w:rsidRDefault="00195C22" w:rsidP="000C3263">
                      <w:pPr>
                        <w:pStyle w:val="Footer"/>
                        <w:rPr>
                          <w:rFonts w:asciiTheme="minorHAnsi" w:hAnsiTheme="minorHAnsi"/>
                          <w:color w:val="999999"/>
                        </w:rPr>
                      </w:pPr>
                    </w:p>
                  </w:txbxContent>
                </v:textbox>
              </v:shape>
            </w:pict>
          </mc:Fallback>
        </mc:AlternateContent>
      </w:r>
      <w:r w:rsidR="00D91A1D" w:rsidRPr="00DA2142">
        <w:rPr>
          <w:rFonts w:asciiTheme="minorHAnsi" w:hAnsiTheme="minorHAnsi" w:cstheme="minorHAnsi"/>
          <w:noProof/>
          <w:color w:val="122A4E"/>
          <w:sz w:val="16"/>
          <w:szCs w:val="16"/>
        </w:rPr>
        <mc:AlternateContent>
          <mc:Choice Requires="wps">
            <w:drawing>
              <wp:anchor distT="0" distB="0" distL="114300" distR="114300" simplePos="0" relativeHeight="251658243" behindDoc="1" locked="0" layoutInCell="1" allowOverlap="1" wp14:anchorId="12C69CE9" wp14:editId="57B072A9">
                <wp:simplePos x="0" y="0"/>
                <wp:positionH relativeFrom="column">
                  <wp:posOffset>-412750</wp:posOffset>
                </wp:positionH>
                <wp:positionV relativeFrom="paragraph">
                  <wp:posOffset>5367655</wp:posOffset>
                </wp:positionV>
                <wp:extent cx="645985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59855"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0BBA6A5C">
              <v:line w14:anchorId="1FE7069C" id="Straight Connector 4" o:spid="_x0000_s1026" style="position:absolute;z-index:-2516582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422.65pt" to="476.15pt,4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" strokecolor="#122a4e" strokeweight=".5pt">
                <v:stroke joinstyle="miter"/>
              </v:line>
            </w:pict>
          </mc:Fallback>
        </mc:AlternateContent>
      </w:r>
    </w:p>
    <w:sectPr w:rsidR="00D91A1D" w:rsidSect="00195C22">
      <w:footerReference w:type="even" r:id="rId26"/>
      <w:footerReference w:type="default" r:id="rId27"/>
      <w:pgSz w:w="12240" w:h="15840"/>
      <w:pgMar w:top="0" w:right="1183"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E51D" w14:textId="77777777" w:rsidR="00DD2D4C" w:rsidRDefault="00DD2D4C" w:rsidP="00B903EA">
      <w:pPr>
        <w:spacing w:after="0" w:line="240" w:lineRule="auto"/>
      </w:pPr>
      <w:r>
        <w:separator/>
      </w:r>
    </w:p>
  </w:endnote>
  <w:endnote w:type="continuationSeparator" w:id="0">
    <w:p w14:paraId="6D909970" w14:textId="77777777" w:rsidR="00DD2D4C" w:rsidRDefault="00DD2D4C" w:rsidP="00B903EA">
      <w:pPr>
        <w:spacing w:after="0" w:line="240" w:lineRule="auto"/>
      </w:pPr>
      <w:r>
        <w:continuationSeparator/>
      </w:r>
    </w:p>
  </w:endnote>
  <w:endnote w:type="continuationNotice" w:id="1">
    <w:p w14:paraId="4EE8C8AE" w14:textId="77777777" w:rsidR="00DD2D4C" w:rsidRDefault="00DD2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195C22" w:rsidRPr="00CA39E9" w:rsidRDefault="00195C22"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195C22" w:rsidRPr="00CA39E9" w:rsidRDefault="00195C22"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195C22" w:rsidRPr="000A6FF5" w:rsidRDefault="00195C22" w:rsidP="00B903EA">
    <w:pPr>
      <w:pStyle w:val="Bodycopy"/>
      <w:spacing w:after="57"/>
      <w:rPr>
        <w:color w:val="122A4E"/>
        <w:sz w:val="16"/>
        <w:szCs w:val="16"/>
      </w:rPr>
    </w:pPr>
    <w:r w:rsidRPr="000A6FF5">
      <w:rPr>
        <w:color w:val="122A4E"/>
        <w:sz w:val="16"/>
        <w:szCs w:val="16"/>
      </w:rPr>
      <w:t>03 8327 8501  |  alive@volunteeringvictoria.org.au  |  victoriaalive.org.au</w:t>
    </w:r>
  </w:p>
  <w:p w14:paraId="6D771B3B" w14:textId="77777777" w:rsidR="00195C22" w:rsidRDefault="00195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589870"/>
      <w:docPartObj>
        <w:docPartGallery w:val="Page Numbers (Bottom of Page)"/>
        <w:docPartUnique/>
      </w:docPartObj>
    </w:sdtPr>
    <w:sdtEndPr>
      <w:rPr>
        <w:noProof/>
      </w:rPr>
    </w:sdtEndPr>
    <w:sdtContent>
      <w:p w14:paraId="7A9461A5" w14:textId="397A83E2" w:rsidR="00195C22" w:rsidRDefault="00195C22">
        <w:pPr>
          <w:pStyle w:val="Footer"/>
        </w:pPr>
        <w:r>
          <w:fldChar w:fldCharType="begin"/>
        </w:r>
        <w:r>
          <w:instrText xml:space="preserve"> PAGE   \* MERGEFORMAT </w:instrText>
        </w:r>
        <w:r>
          <w:fldChar w:fldCharType="separate"/>
        </w:r>
        <w:r>
          <w:rPr>
            <w:noProof/>
          </w:rPr>
          <w:t>2</w:t>
        </w:r>
        <w:r>
          <w:rPr>
            <w:noProof/>
          </w:rPr>
          <w:fldChar w:fldCharType="end"/>
        </w:r>
      </w:p>
    </w:sdtContent>
  </w:sdt>
  <w:p w14:paraId="4FDF098A" w14:textId="77777777" w:rsidR="00195C22" w:rsidRDefault="00195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B750" w14:textId="77777777" w:rsidR="00DD2D4C" w:rsidRDefault="00DD2D4C" w:rsidP="00B903EA">
      <w:pPr>
        <w:spacing w:after="0" w:line="240" w:lineRule="auto"/>
      </w:pPr>
      <w:r>
        <w:separator/>
      </w:r>
    </w:p>
  </w:footnote>
  <w:footnote w:type="continuationSeparator" w:id="0">
    <w:p w14:paraId="1F6DEF54" w14:textId="77777777" w:rsidR="00DD2D4C" w:rsidRDefault="00DD2D4C" w:rsidP="00B903EA">
      <w:pPr>
        <w:spacing w:after="0" w:line="240" w:lineRule="auto"/>
      </w:pPr>
      <w:r>
        <w:continuationSeparator/>
      </w:r>
    </w:p>
  </w:footnote>
  <w:footnote w:type="continuationNotice" w:id="1">
    <w:p w14:paraId="5E3AF414" w14:textId="77777777" w:rsidR="00DD2D4C" w:rsidRDefault="00DD2D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D67047"/>
    <w:multiLevelType w:val="hybridMultilevel"/>
    <w:tmpl w:val="3F8EB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341F79"/>
    <w:multiLevelType w:val="hybridMultilevel"/>
    <w:tmpl w:val="2FC86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896B37"/>
    <w:multiLevelType w:val="hybridMultilevel"/>
    <w:tmpl w:val="E2DA8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7F096B"/>
    <w:multiLevelType w:val="hybridMultilevel"/>
    <w:tmpl w:val="0F161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122850"/>
    <w:multiLevelType w:val="hybridMultilevel"/>
    <w:tmpl w:val="5D9A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E207A"/>
    <w:multiLevelType w:val="hybridMultilevel"/>
    <w:tmpl w:val="2EFCC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3"/>
  </w:num>
  <w:num w:numId="6">
    <w:abstractNumId w:val="7"/>
  </w:num>
  <w:num w:numId="7">
    <w:abstractNumId w:val="2"/>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07307"/>
    <w:rsid w:val="0001171D"/>
    <w:rsid w:val="00025598"/>
    <w:rsid w:val="000924A4"/>
    <w:rsid w:val="000C123A"/>
    <w:rsid w:val="000C3263"/>
    <w:rsid w:val="000C5F13"/>
    <w:rsid w:val="001032C7"/>
    <w:rsid w:val="001157CC"/>
    <w:rsid w:val="001238D1"/>
    <w:rsid w:val="001321A0"/>
    <w:rsid w:val="001529EC"/>
    <w:rsid w:val="00165B1B"/>
    <w:rsid w:val="00195C22"/>
    <w:rsid w:val="001A1B16"/>
    <w:rsid w:val="001B2C28"/>
    <w:rsid w:val="001D54C5"/>
    <w:rsid w:val="001E21CB"/>
    <w:rsid w:val="00211A72"/>
    <w:rsid w:val="0022740F"/>
    <w:rsid w:val="002403BF"/>
    <w:rsid w:val="00266CAB"/>
    <w:rsid w:val="002A5E82"/>
    <w:rsid w:val="002E6C3F"/>
    <w:rsid w:val="003334B8"/>
    <w:rsid w:val="00343C20"/>
    <w:rsid w:val="003468D9"/>
    <w:rsid w:val="003A401C"/>
    <w:rsid w:val="003C7D08"/>
    <w:rsid w:val="003E36E1"/>
    <w:rsid w:val="004251B7"/>
    <w:rsid w:val="004445C5"/>
    <w:rsid w:val="00444C53"/>
    <w:rsid w:val="004467F3"/>
    <w:rsid w:val="00450420"/>
    <w:rsid w:val="00461F10"/>
    <w:rsid w:val="00487523"/>
    <w:rsid w:val="004A50D4"/>
    <w:rsid w:val="004F0AAB"/>
    <w:rsid w:val="004F71DF"/>
    <w:rsid w:val="00502E54"/>
    <w:rsid w:val="00506DD1"/>
    <w:rsid w:val="00521DAE"/>
    <w:rsid w:val="00523C98"/>
    <w:rsid w:val="00551438"/>
    <w:rsid w:val="005B51BE"/>
    <w:rsid w:val="005C1A98"/>
    <w:rsid w:val="005C7020"/>
    <w:rsid w:val="005E1B43"/>
    <w:rsid w:val="005F76B5"/>
    <w:rsid w:val="006246E1"/>
    <w:rsid w:val="00653FEB"/>
    <w:rsid w:val="006542F6"/>
    <w:rsid w:val="00661045"/>
    <w:rsid w:val="00693426"/>
    <w:rsid w:val="00693F35"/>
    <w:rsid w:val="006F6D7B"/>
    <w:rsid w:val="00713626"/>
    <w:rsid w:val="00730633"/>
    <w:rsid w:val="0073220A"/>
    <w:rsid w:val="00732D90"/>
    <w:rsid w:val="00740203"/>
    <w:rsid w:val="0074196F"/>
    <w:rsid w:val="0074605F"/>
    <w:rsid w:val="0075215E"/>
    <w:rsid w:val="00765E0A"/>
    <w:rsid w:val="0078095E"/>
    <w:rsid w:val="007B0DA3"/>
    <w:rsid w:val="007C0CCC"/>
    <w:rsid w:val="007C531A"/>
    <w:rsid w:val="0080145E"/>
    <w:rsid w:val="00802647"/>
    <w:rsid w:val="0081409A"/>
    <w:rsid w:val="00814EC5"/>
    <w:rsid w:val="00834501"/>
    <w:rsid w:val="00861D3E"/>
    <w:rsid w:val="008923D1"/>
    <w:rsid w:val="008A2FAD"/>
    <w:rsid w:val="008E4CB6"/>
    <w:rsid w:val="00911379"/>
    <w:rsid w:val="009162FA"/>
    <w:rsid w:val="00930371"/>
    <w:rsid w:val="00942CF8"/>
    <w:rsid w:val="0094486C"/>
    <w:rsid w:val="009644BD"/>
    <w:rsid w:val="009803FC"/>
    <w:rsid w:val="009834CE"/>
    <w:rsid w:val="00997758"/>
    <w:rsid w:val="009C20A0"/>
    <w:rsid w:val="009D3E60"/>
    <w:rsid w:val="009F7D9D"/>
    <w:rsid w:val="00A2681E"/>
    <w:rsid w:val="00A53D94"/>
    <w:rsid w:val="00A622ED"/>
    <w:rsid w:val="00A80567"/>
    <w:rsid w:val="00B21418"/>
    <w:rsid w:val="00B5315F"/>
    <w:rsid w:val="00B64428"/>
    <w:rsid w:val="00B854F6"/>
    <w:rsid w:val="00B903EA"/>
    <w:rsid w:val="00B92B7A"/>
    <w:rsid w:val="00B9556B"/>
    <w:rsid w:val="00B97E38"/>
    <w:rsid w:val="00BA538A"/>
    <w:rsid w:val="00BA726B"/>
    <w:rsid w:val="00BB17F1"/>
    <w:rsid w:val="00BB58A0"/>
    <w:rsid w:val="00BD4074"/>
    <w:rsid w:val="00BF1244"/>
    <w:rsid w:val="00C23F29"/>
    <w:rsid w:val="00C50F11"/>
    <w:rsid w:val="00C734B8"/>
    <w:rsid w:val="00C8536C"/>
    <w:rsid w:val="00CA286A"/>
    <w:rsid w:val="00CD2E4B"/>
    <w:rsid w:val="00CE4C3F"/>
    <w:rsid w:val="00D05FD3"/>
    <w:rsid w:val="00D22FAB"/>
    <w:rsid w:val="00D35A55"/>
    <w:rsid w:val="00D558CE"/>
    <w:rsid w:val="00D60BC6"/>
    <w:rsid w:val="00D700E3"/>
    <w:rsid w:val="00D7720E"/>
    <w:rsid w:val="00D91A1D"/>
    <w:rsid w:val="00DA2142"/>
    <w:rsid w:val="00DB0B6D"/>
    <w:rsid w:val="00DC0242"/>
    <w:rsid w:val="00DC0DD1"/>
    <w:rsid w:val="00DC3298"/>
    <w:rsid w:val="00DD2D4C"/>
    <w:rsid w:val="00DD3AA8"/>
    <w:rsid w:val="00DF45D2"/>
    <w:rsid w:val="00E60277"/>
    <w:rsid w:val="00EB3B25"/>
    <w:rsid w:val="00EC54D3"/>
    <w:rsid w:val="00ED0CB8"/>
    <w:rsid w:val="00EF648A"/>
    <w:rsid w:val="00F37BDC"/>
    <w:rsid w:val="00F46400"/>
    <w:rsid w:val="00F55C02"/>
    <w:rsid w:val="00F65BA4"/>
    <w:rsid w:val="00F969EB"/>
    <w:rsid w:val="00FA60FB"/>
    <w:rsid w:val="00FF07F1"/>
    <w:rsid w:val="00FF231B"/>
    <w:rsid w:val="00FF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CC7081AC-1764-4EFC-85AD-50631A17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903EA"/>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5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paragraph" w:customStyle="1" w:styleId="m-3077878032370232104msolistparagraph">
    <w:name w:val="m_-3077878032370232104msolistparagraph"/>
    <w:basedOn w:val="Normal"/>
    <w:rsid w:val="00DA2142"/>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styleId="NormalWeb">
    <w:name w:val="Normal (Web)"/>
    <w:basedOn w:val="Normal"/>
    <w:uiPriority w:val="99"/>
    <w:unhideWhenUsed/>
    <w:rsid w:val="00DA2142"/>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character" w:styleId="UnresolvedMention">
    <w:name w:val="Unresolved Mention"/>
    <w:basedOn w:val="DefaultParagraphFont"/>
    <w:uiPriority w:val="99"/>
    <w:semiHidden/>
    <w:unhideWhenUsed/>
    <w:rsid w:val="000C3263"/>
    <w:rPr>
      <w:color w:val="605E5C"/>
      <w:shd w:val="clear" w:color="auto" w:fill="E1DFDD"/>
    </w:rPr>
  </w:style>
  <w:style w:type="paragraph" w:styleId="BalloonText">
    <w:name w:val="Balloon Text"/>
    <w:basedOn w:val="Normal"/>
    <w:link w:val="BalloonTextChar"/>
    <w:uiPriority w:val="99"/>
    <w:semiHidden/>
    <w:unhideWhenUsed/>
    <w:rsid w:val="00DC0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DD1"/>
    <w:rPr>
      <w:rFonts w:ascii="Segoe UI" w:eastAsiaTheme="minorEastAsia" w:hAnsi="Segoe UI" w:cs="Segoe UI"/>
      <w:color w:val="000000"/>
      <w:sz w:val="18"/>
      <w:szCs w:val="18"/>
    </w:rPr>
  </w:style>
  <w:style w:type="character" w:styleId="CommentReference">
    <w:name w:val="annotation reference"/>
    <w:basedOn w:val="DefaultParagraphFont"/>
    <w:uiPriority w:val="99"/>
    <w:semiHidden/>
    <w:unhideWhenUsed/>
    <w:rsid w:val="00730633"/>
    <w:rPr>
      <w:sz w:val="16"/>
      <w:szCs w:val="16"/>
    </w:rPr>
  </w:style>
  <w:style w:type="paragraph" w:styleId="CommentText">
    <w:name w:val="annotation text"/>
    <w:basedOn w:val="Normal"/>
    <w:link w:val="CommentTextChar"/>
    <w:uiPriority w:val="99"/>
    <w:semiHidden/>
    <w:unhideWhenUsed/>
    <w:rsid w:val="00730633"/>
    <w:pPr>
      <w:spacing w:line="240" w:lineRule="auto"/>
    </w:pPr>
    <w:rPr>
      <w:sz w:val="20"/>
      <w:szCs w:val="20"/>
    </w:rPr>
  </w:style>
  <w:style w:type="character" w:customStyle="1" w:styleId="CommentTextChar">
    <w:name w:val="Comment Text Char"/>
    <w:basedOn w:val="DefaultParagraphFont"/>
    <w:link w:val="CommentText"/>
    <w:uiPriority w:val="99"/>
    <w:semiHidden/>
    <w:rsid w:val="00730633"/>
    <w:rPr>
      <w:rFonts w:ascii="Calibri" w:eastAsiaTheme="minorEastAsia"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30633"/>
    <w:rPr>
      <w:b/>
      <w:bCs/>
    </w:rPr>
  </w:style>
  <w:style w:type="character" w:customStyle="1" w:styleId="CommentSubjectChar">
    <w:name w:val="Comment Subject Char"/>
    <w:basedOn w:val="CommentTextChar"/>
    <w:link w:val="CommentSubject"/>
    <w:uiPriority w:val="99"/>
    <w:semiHidden/>
    <w:rsid w:val="00730633"/>
    <w:rPr>
      <w:rFonts w:ascii="Calibri" w:eastAsiaTheme="minorEastAsia"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victoriaalive.org.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volunteeringvictoria.org.au"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file:///C:\Users\Camellia%20Sayed\Desktop\www.fairwork.gov.au\how-we-will-help\templates-and-guides\templates" TargetMode="External"/><Relationship Id="rId25" Type="http://schemas.openxmlformats.org/officeDocument/2006/relationships/hyperlink" Target="http://www.volunteeringvictoria.org.au" TargetMode="External"/><Relationship Id="rId2" Type="http://schemas.openxmlformats.org/officeDocument/2006/relationships/customXml" Target="../customXml/item2.xml"/><Relationship Id="rId16" Type="http://schemas.openxmlformats.org/officeDocument/2006/relationships/hyperlink" Target="https://inclusionmelbourne.org.au/resource/taking-that-extra-step-a-volunteer-manual/" TargetMode="External"/><Relationship Id="rId20" Type="http://schemas.openxmlformats.org/officeDocument/2006/relationships/hyperlink" Target="mailto:alive@volunteeringvictoria.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live@volunteeringvictoria.org.au" TargetMode="External"/><Relationship Id="rId5" Type="http://schemas.openxmlformats.org/officeDocument/2006/relationships/numbering" Target="numbering.xml"/><Relationship Id="rId15" Type="http://schemas.openxmlformats.org/officeDocument/2006/relationships/hyperlink" Target="https://inclusivevolunteeringorgau.files.wordpress.com/2018/03/creating-an-inclusive-workplace-for-workers-with-disabilities-2.pdf" TargetMode="External"/><Relationship Id="rId23" Type="http://schemas.openxmlformats.org/officeDocument/2006/relationships/hyperlink" Target="http://www.daru.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aru.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amellia%20Sayed\Desktop\www.bgkllen.org.au\wp-content\uploads\2017\12\taking-that-extra-step-web-version.pdf" TargetMode="External"/><Relationship Id="rId22" Type="http://schemas.openxmlformats.org/officeDocument/2006/relationships/hyperlink" Target="http://www.victoriaalive.org.au"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2C53-23DB-4259-910B-47E93C15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2D50D-7229-4590-BCAF-32BDAAC7A06D}">
  <ds:schemaRefs>
    <ds:schemaRef ds:uri="http://schemas.microsoft.com/sharepoint/v3/contenttype/forms"/>
  </ds:schemaRefs>
</ds:datastoreItem>
</file>

<file path=customXml/itemProps3.xml><?xml version="1.0" encoding="utf-8"?>
<ds:datastoreItem xmlns:ds="http://schemas.openxmlformats.org/officeDocument/2006/customXml" ds:itemID="{6FFAD25E-8E5A-4137-AE4B-8FCE34D613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A72763-16D1-4054-A4B9-BFEB6DF7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Links>
    <vt:vector size="48" baseType="variant">
      <vt:variant>
        <vt:i4>2097154</vt:i4>
      </vt:variant>
      <vt:variant>
        <vt:i4>9</vt:i4>
      </vt:variant>
      <vt:variant>
        <vt:i4>0</vt:i4>
      </vt:variant>
      <vt:variant>
        <vt:i4>5</vt:i4>
      </vt:variant>
      <vt:variant>
        <vt:lpwstr>C:\Users\Camellia Sayed\Desktop\www.fairwork.gov.au\how-we-will-help\templates-and-guides\templates</vt:lpwstr>
      </vt:variant>
      <vt:variant>
        <vt:lpwstr/>
      </vt:variant>
      <vt:variant>
        <vt:i4>5570575</vt:i4>
      </vt:variant>
      <vt:variant>
        <vt:i4>6</vt:i4>
      </vt:variant>
      <vt:variant>
        <vt:i4>0</vt:i4>
      </vt:variant>
      <vt:variant>
        <vt:i4>5</vt:i4>
      </vt:variant>
      <vt:variant>
        <vt:lpwstr>https://inclusionmelbourne.org.au/resource/taking-that-extra-step-a-volunteer-manual/</vt:lpwstr>
      </vt:variant>
      <vt:variant>
        <vt:lpwstr/>
      </vt:variant>
      <vt:variant>
        <vt:i4>3080304</vt:i4>
      </vt:variant>
      <vt:variant>
        <vt:i4>3</vt:i4>
      </vt:variant>
      <vt:variant>
        <vt:i4>0</vt:i4>
      </vt:variant>
      <vt:variant>
        <vt:i4>5</vt:i4>
      </vt:variant>
      <vt:variant>
        <vt:lpwstr>https://inclusivevolunteeringorgau.files.wordpress.com/2018/03/creating-an-inclusive-workplace-for-workers-with-disabilities-2.pdf</vt:lpwstr>
      </vt:variant>
      <vt:variant>
        <vt:lpwstr/>
      </vt:variant>
      <vt:variant>
        <vt:i4>7143506</vt:i4>
      </vt:variant>
      <vt:variant>
        <vt:i4>0</vt:i4>
      </vt:variant>
      <vt:variant>
        <vt:i4>0</vt:i4>
      </vt:variant>
      <vt:variant>
        <vt:i4>5</vt:i4>
      </vt:variant>
      <vt:variant>
        <vt:lpwstr>C:\Users\Camellia Sayed\Desktop\www.bgkllen.org.au\wp-content\uploads\2017\12\taking-that-extra-step-web-version.pdf</vt:lpwstr>
      </vt:variant>
      <vt:variant>
        <vt:lpwstr/>
      </vt:variant>
      <vt:variant>
        <vt:i4>3276850</vt:i4>
      </vt:variant>
      <vt:variant>
        <vt:i4>9</vt:i4>
      </vt:variant>
      <vt:variant>
        <vt:i4>0</vt:i4>
      </vt:variant>
      <vt:variant>
        <vt:i4>5</vt:i4>
      </vt:variant>
      <vt:variant>
        <vt:lpwstr>http://www.volunteeringvictoria.org.au/</vt:lpwstr>
      </vt:variant>
      <vt:variant>
        <vt:lpwstr/>
      </vt:variant>
      <vt:variant>
        <vt:i4>1441906</vt:i4>
      </vt:variant>
      <vt:variant>
        <vt:i4>6</vt:i4>
      </vt:variant>
      <vt:variant>
        <vt:i4>0</vt:i4>
      </vt:variant>
      <vt:variant>
        <vt:i4>5</vt:i4>
      </vt:variant>
      <vt:variant>
        <vt:lpwstr>mailto:alive@volunteeringvictoria.org.au</vt:lpwstr>
      </vt:variant>
      <vt:variant>
        <vt:lpwstr/>
      </vt:variant>
      <vt:variant>
        <vt:i4>3801133</vt:i4>
      </vt:variant>
      <vt:variant>
        <vt:i4>3</vt:i4>
      </vt:variant>
      <vt:variant>
        <vt:i4>0</vt:i4>
      </vt:variant>
      <vt:variant>
        <vt:i4>5</vt:i4>
      </vt:variant>
      <vt:variant>
        <vt:lpwstr>http://www.daru.org.au/</vt:lpwstr>
      </vt:variant>
      <vt:variant>
        <vt:lpwstr/>
      </vt:variant>
      <vt:variant>
        <vt:i4>1245251</vt:i4>
      </vt:variant>
      <vt:variant>
        <vt:i4>0</vt:i4>
      </vt:variant>
      <vt:variant>
        <vt:i4>0</vt:i4>
      </vt:variant>
      <vt:variant>
        <vt:i4>5</vt:i4>
      </vt:variant>
      <vt:variant>
        <vt:lpwstr>http://www.victoriaalive.org.au/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cp:lastPrinted>2019-07-16T03:07:00Z</cp:lastPrinted>
  <dcterms:created xsi:type="dcterms:W3CDTF">2019-09-23T23:54:00Z</dcterms:created>
  <dcterms:modified xsi:type="dcterms:W3CDTF">2019-09-23T23:54:00Z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